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FBD" w:rsidRPr="003B603B" w:rsidRDefault="006852CC" w:rsidP="005045B1">
      <w:pPr>
        <w:widowControl/>
        <w:spacing w:before="100" w:beforeAutospacing="1" w:after="100" w:afterAutospacing="1"/>
        <w:jc w:val="center"/>
        <w:rPr>
          <w:rFonts w:ascii="Times New Roman" w:eastAsia="宋体" w:hAnsi="Times New Roman" w:cs="Times New Roman"/>
          <w:b/>
          <w:sz w:val="32"/>
          <w:szCs w:val="32"/>
        </w:rPr>
      </w:pPr>
      <w:r w:rsidRPr="003B603B">
        <w:rPr>
          <w:rFonts w:ascii="Times New Roman" w:eastAsia="宋体" w:hAnsi="宋体" w:cs="Times New Roman"/>
          <w:b/>
          <w:sz w:val="32"/>
          <w:szCs w:val="32"/>
        </w:rPr>
        <w:t>机关、团体、企业、事业单位消防安全管理规定</w:t>
      </w:r>
    </w:p>
    <w:p w:rsidR="00A11798" w:rsidRPr="003B603B" w:rsidRDefault="00A11798" w:rsidP="00A11798">
      <w:pPr>
        <w:widowControl/>
        <w:shd w:val="clear" w:color="auto" w:fill="FFFFFF"/>
        <w:spacing w:line="450" w:lineRule="atLeast"/>
        <w:jc w:val="center"/>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公安部令第</w:t>
      </w:r>
      <w:r w:rsidRPr="003B603B">
        <w:rPr>
          <w:rFonts w:ascii="Times New Roman" w:eastAsia="宋体" w:hAnsi="Times New Roman" w:cs="Times New Roman"/>
          <w:color w:val="000000"/>
          <w:kern w:val="0"/>
          <w:sz w:val="28"/>
          <w:szCs w:val="28"/>
        </w:rPr>
        <w:t>61</w:t>
      </w:r>
      <w:r w:rsidRPr="003B603B">
        <w:rPr>
          <w:rFonts w:ascii="Times New Roman" w:eastAsia="宋体" w:hAnsi="宋体" w:cs="Times New Roman"/>
          <w:color w:val="000000"/>
          <w:kern w:val="0"/>
          <w:sz w:val="28"/>
          <w:szCs w:val="28"/>
        </w:rPr>
        <w:t>号</w:t>
      </w:r>
    </w:p>
    <w:p w:rsidR="00A11798" w:rsidRPr="003B603B" w:rsidRDefault="00A11798" w:rsidP="00A11798">
      <w:pPr>
        <w:widowControl/>
        <w:shd w:val="clear" w:color="auto" w:fill="FFFFFF"/>
        <w:spacing w:line="450" w:lineRule="atLeast"/>
        <w:jc w:val="center"/>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（中华人民共和国公安部第</w:t>
      </w:r>
      <w:r w:rsidRPr="003B603B">
        <w:rPr>
          <w:rFonts w:ascii="Times New Roman" w:eastAsia="宋体" w:hAnsi="Times New Roman" w:cs="Times New Roman"/>
          <w:color w:val="000000"/>
          <w:kern w:val="0"/>
          <w:sz w:val="28"/>
          <w:szCs w:val="28"/>
        </w:rPr>
        <w:t>61</w:t>
      </w:r>
      <w:r w:rsidRPr="003B603B">
        <w:rPr>
          <w:rFonts w:ascii="Times New Roman" w:eastAsia="宋体" w:hAnsi="宋体" w:cs="Times New Roman"/>
          <w:color w:val="000000"/>
          <w:kern w:val="0"/>
          <w:sz w:val="28"/>
          <w:szCs w:val="28"/>
        </w:rPr>
        <w:t>号令</w:t>
      </w:r>
      <w:r w:rsidRPr="003B603B">
        <w:rPr>
          <w:rFonts w:ascii="Times New Roman" w:eastAsia="宋体" w:hAnsi="Times New Roman" w:cs="Times New Roman"/>
          <w:color w:val="000000"/>
          <w:kern w:val="0"/>
          <w:sz w:val="28"/>
          <w:szCs w:val="28"/>
        </w:rPr>
        <w:t> 2001</w:t>
      </w:r>
      <w:r w:rsidRPr="003B603B">
        <w:rPr>
          <w:rFonts w:ascii="Times New Roman" w:eastAsia="宋体" w:hAnsi="宋体" w:cs="Times New Roman"/>
          <w:color w:val="000000"/>
          <w:kern w:val="0"/>
          <w:sz w:val="28"/>
          <w:szCs w:val="28"/>
        </w:rPr>
        <w:t>年</w:t>
      </w:r>
      <w:r w:rsidRPr="003B603B">
        <w:rPr>
          <w:rFonts w:ascii="Times New Roman" w:eastAsia="宋体" w:hAnsi="Times New Roman" w:cs="Times New Roman"/>
          <w:color w:val="000000"/>
          <w:kern w:val="0"/>
          <w:sz w:val="28"/>
          <w:szCs w:val="28"/>
        </w:rPr>
        <w:t>10</w:t>
      </w:r>
      <w:r w:rsidRPr="003B603B">
        <w:rPr>
          <w:rFonts w:ascii="Times New Roman" w:eastAsia="宋体" w:hAnsi="宋体" w:cs="Times New Roman"/>
          <w:color w:val="000000"/>
          <w:kern w:val="0"/>
          <w:sz w:val="28"/>
          <w:szCs w:val="28"/>
        </w:rPr>
        <w:t>月</w:t>
      </w:r>
      <w:r w:rsidRPr="003B603B">
        <w:rPr>
          <w:rFonts w:ascii="Times New Roman" w:eastAsia="宋体" w:hAnsi="Times New Roman" w:cs="Times New Roman"/>
          <w:color w:val="000000"/>
          <w:kern w:val="0"/>
          <w:sz w:val="28"/>
          <w:szCs w:val="28"/>
        </w:rPr>
        <w:t>19</w:t>
      </w:r>
      <w:r w:rsidRPr="003B603B">
        <w:rPr>
          <w:rFonts w:ascii="Times New Roman" w:eastAsia="宋体" w:hAnsi="宋体" w:cs="Times New Roman"/>
          <w:color w:val="000000"/>
          <w:kern w:val="0"/>
          <w:sz w:val="28"/>
          <w:szCs w:val="28"/>
        </w:rPr>
        <w:t>日公安部长办公会议通过，自</w:t>
      </w:r>
      <w:r w:rsidRPr="003B603B">
        <w:rPr>
          <w:rFonts w:ascii="Times New Roman" w:eastAsia="宋体" w:hAnsi="Times New Roman" w:cs="Times New Roman"/>
          <w:color w:val="000000"/>
          <w:kern w:val="0"/>
          <w:sz w:val="28"/>
          <w:szCs w:val="28"/>
        </w:rPr>
        <w:t>2002</w:t>
      </w:r>
      <w:r w:rsidRPr="003B603B">
        <w:rPr>
          <w:rFonts w:ascii="Times New Roman" w:eastAsia="宋体" w:hAnsi="宋体" w:cs="Times New Roman"/>
          <w:color w:val="000000"/>
          <w:kern w:val="0"/>
          <w:sz w:val="28"/>
          <w:szCs w:val="28"/>
        </w:rPr>
        <w:t>年</w:t>
      </w:r>
      <w:r w:rsidRPr="003B603B">
        <w:rPr>
          <w:rFonts w:ascii="Times New Roman" w:eastAsia="宋体" w:hAnsi="Times New Roman" w:cs="Times New Roman"/>
          <w:color w:val="000000"/>
          <w:kern w:val="0"/>
          <w:sz w:val="28"/>
          <w:szCs w:val="28"/>
        </w:rPr>
        <w:t>5</w:t>
      </w:r>
      <w:r w:rsidRPr="003B603B">
        <w:rPr>
          <w:rFonts w:ascii="Times New Roman" w:eastAsia="宋体" w:hAnsi="宋体" w:cs="Times New Roman"/>
          <w:color w:val="000000"/>
          <w:kern w:val="0"/>
          <w:sz w:val="28"/>
          <w:szCs w:val="28"/>
        </w:rPr>
        <w:t>月</w:t>
      </w:r>
      <w:r w:rsidRPr="003B603B">
        <w:rPr>
          <w:rFonts w:ascii="Times New Roman" w:eastAsia="宋体" w:hAnsi="Times New Roman" w:cs="Times New Roman"/>
          <w:color w:val="000000"/>
          <w:kern w:val="0"/>
          <w:sz w:val="28"/>
          <w:szCs w:val="28"/>
        </w:rPr>
        <w:t>1</w:t>
      </w:r>
      <w:r w:rsidRPr="003B603B">
        <w:rPr>
          <w:rFonts w:ascii="Times New Roman" w:eastAsia="宋体" w:hAnsi="宋体" w:cs="Times New Roman"/>
          <w:color w:val="000000"/>
          <w:kern w:val="0"/>
          <w:sz w:val="28"/>
          <w:szCs w:val="28"/>
        </w:rPr>
        <w:t>日起施行）</w:t>
      </w:r>
    </w:p>
    <w:p w:rsidR="00A11798" w:rsidRPr="003B603B" w:rsidRDefault="00A11798" w:rsidP="00A11798">
      <w:pPr>
        <w:widowControl/>
        <w:shd w:val="clear" w:color="auto" w:fill="FFFFFF"/>
        <w:spacing w:line="450" w:lineRule="atLeast"/>
        <w:ind w:firstLine="422"/>
        <w:jc w:val="center"/>
        <w:rPr>
          <w:rFonts w:ascii="Times New Roman" w:eastAsia="宋体" w:hAnsi="Times New Roman" w:cs="Times New Roman"/>
          <w:color w:val="000000"/>
          <w:kern w:val="0"/>
          <w:szCs w:val="21"/>
        </w:rPr>
      </w:pPr>
      <w:r w:rsidRPr="003B603B">
        <w:rPr>
          <w:rFonts w:ascii="Times New Roman" w:eastAsia="宋体" w:hAnsi="Times New Roman" w:cs="Times New Roman"/>
          <w:color w:val="000000"/>
          <w:kern w:val="0"/>
          <w:szCs w:val="21"/>
        </w:rPr>
        <w:t> </w:t>
      </w:r>
    </w:p>
    <w:p w:rsidR="00A11798" w:rsidRPr="003B603B" w:rsidRDefault="00A11798" w:rsidP="00A11798">
      <w:pPr>
        <w:widowControl/>
        <w:shd w:val="clear" w:color="auto" w:fill="FFFFFF"/>
        <w:spacing w:line="360" w:lineRule="atLeast"/>
        <w:ind w:hanging="750"/>
        <w:jc w:val="center"/>
        <w:rPr>
          <w:rFonts w:ascii="Times New Roman" w:eastAsia="宋体" w:hAnsi="Times New Roman" w:cs="Times New Roman"/>
          <w:color w:val="000000"/>
          <w:kern w:val="0"/>
          <w:szCs w:val="21"/>
        </w:rPr>
      </w:pPr>
      <w:r w:rsidRPr="003B603B">
        <w:rPr>
          <w:rFonts w:ascii="Times New Roman" w:eastAsia="宋体" w:hAnsi="宋体" w:cs="Times New Roman"/>
          <w:b/>
          <w:bCs/>
          <w:color w:val="000000"/>
          <w:kern w:val="0"/>
          <w:sz w:val="28"/>
          <w:szCs w:val="28"/>
        </w:rPr>
        <w:t>第一章</w:t>
      </w:r>
      <w:r w:rsidRPr="003B603B">
        <w:rPr>
          <w:rFonts w:ascii="Times New Roman" w:eastAsia="宋体" w:hAnsi="Times New Roman" w:cs="Times New Roman"/>
          <w:b/>
          <w:bCs/>
          <w:color w:val="000000"/>
          <w:kern w:val="0"/>
          <w:sz w:val="28"/>
          <w:szCs w:val="28"/>
        </w:rPr>
        <w:t>   </w:t>
      </w:r>
      <w:r w:rsidRPr="003B603B">
        <w:rPr>
          <w:rFonts w:ascii="Times New Roman" w:eastAsia="宋体" w:hAnsi="宋体" w:cs="Times New Roman"/>
          <w:b/>
          <w:bCs/>
          <w:color w:val="000000"/>
          <w:kern w:val="0"/>
          <w:sz w:val="28"/>
          <w:szCs w:val="28"/>
        </w:rPr>
        <w:t>总</w:t>
      </w:r>
      <w:r w:rsidRPr="003B603B">
        <w:rPr>
          <w:rFonts w:ascii="Times New Roman" w:eastAsia="宋体" w:hAnsi="Times New Roman" w:cs="Times New Roman"/>
          <w:b/>
          <w:bCs/>
          <w:color w:val="000000"/>
          <w:kern w:val="0"/>
          <w:sz w:val="28"/>
          <w:szCs w:val="28"/>
        </w:rPr>
        <w:t>    </w:t>
      </w:r>
      <w:r w:rsidRPr="003B603B">
        <w:rPr>
          <w:rFonts w:ascii="Times New Roman" w:eastAsia="宋体" w:hAnsi="宋体" w:cs="Times New Roman"/>
          <w:b/>
          <w:bCs/>
          <w:color w:val="000000"/>
          <w:kern w:val="0"/>
          <w:sz w:val="28"/>
          <w:szCs w:val="28"/>
        </w:rPr>
        <w:t>则</w:t>
      </w:r>
    </w:p>
    <w:p w:rsidR="00A11798" w:rsidRPr="003B603B" w:rsidRDefault="00A11798" w:rsidP="00A11798">
      <w:pPr>
        <w:widowControl/>
        <w:shd w:val="clear" w:color="auto" w:fill="FFFFFF"/>
        <w:spacing w:line="360" w:lineRule="atLeast"/>
        <w:jc w:val="center"/>
        <w:rPr>
          <w:rFonts w:ascii="Times New Roman" w:eastAsia="宋体" w:hAnsi="Times New Roman" w:cs="Times New Roman"/>
          <w:color w:val="000000"/>
          <w:kern w:val="0"/>
          <w:szCs w:val="21"/>
        </w:rPr>
      </w:pPr>
      <w:r w:rsidRPr="003B603B">
        <w:rPr>
          <w:rFonts w:ascii="Times New Roman" w:eastAsia="宋体" w:hAnsi="Times New Roman" w:cs="Times New Roman"/>
          <w:color w:val="000000"/>
          <w:kern w:val="0"/>
          <w:szCs w:val="21"/>
        </w:rPr>
        <w:t> </w:t>
      </w:r>
    </w:p>
    <w:p w:rsidR="00A11798" w:rsidRPr="003B603B" w:rsidRDefault="00A11798" w:rsidP="00A11798">
      <w:pPr>
        <w:widowControl/>
        <w:shd w:val="clear" w:color="auto" w:fill="FFFFFF"/>
        <w:spacing w:line="360" w:lineRule="atLeast"/>
        <w:ind w:firstLine="422"/>
        <w:jc w:val="left"/>
        <w:rPr>
          <w:rFonts w:ascii="Times New Roman" w:eastAsia="宋体" w:hAnsi="Times New Roman" w:cs="Times New Roman"/>
          <w:color w:val="000000"/>
          <w:kern w:val="0"/>
          <w:szCs w:val="21"/>
        </w:rPr>
      </w:pPr>
      <w:r w:rsidRPr="003B603B">
        <w:rPr>
          <w:rFonts w:ascii="Times New Roman" w:eastAsia="宋体" w:hAnsi="宋体" w:cs="Times New Roman"/>
          <w:b/>
          <w:bCs/>
          <w:color w:val="000000"/>
          <w:kern w:val="0"/>
          <w:sz w:val="28"/>
          <w:szCs w:val="28"/>
        </w:rPr>
        <w:t>第一条</w:t>
      </w:r>
      <w:r w:rsidRPr="003B603B">
        <w:rPr>
          <w:rFonts w:ascii="Times New Roman" w:eastAsia="宋体" w:hAnsi="Times New Roman" w:cs="Times New Roman"/>
          <w:color w:val="000000"/>
          <w:kern w:val="0"/>
          <w:sz w:val="28"/>
          <w:szCs w:val="28"/>
        </w:rPr>
        <w:t> </w:t>
      </w:r>
      <w:r w:rsidRPr="003B603B">
        <w:rPr>
          <w:rFonts w:ascii="Times New Roman" w:eastAsia="宋体" w:hAnsi="宋体" w:cs="Times New Roman"/>
          <w:color w:val="000000"/>
          <w:kern w:val="0"/>
          <w:sz w:val="28"/>
          <w:szCs w:val="28"/>
        </w:rPr>
        <w:t>为了加强和规范机关、团体、企业、事业单位的消防安全管理，预防火灾和减少火灾危害，根据《中华人民共和国消防法》，制定本规定。</w:t>
      </w:r>
    </w:p>
    <w:p w:rsidR="00A11798" w:rsidRPr="003B603B" w:rsidRDefault="00A11798" w:rsidP="00A11798">
      <w:pPr>
        <w:widowControl/>
        <w:shd w:val="clear" w:color="auto" w:fill="FFFFFF"/>
        <w:spacing w:line="360" w:lineRule="atLeast"/>
        <w:ind w:firstLine="422"/>
        <w:jc w:val="left"/>
        <w:rPr>
          <w:rFonts w:ascii="Times New Roman" w:eastAsia="宋体" w:hAnsi="Times New Roman" w:cs="Times New Roman"/>
          <w:color w:val="000000"/>
          <w:kern w:val="0"/>
          <w:szCs w:val="21"/>
        </w:rPr>
      </w:pPr>
      <w:r w:rsidRPr="003B603B">
        <w:rPr>
          <w:rFonts w:ascii="Times New Roman" w:eastAsia="宋体" w:hAnsi="宋体" w:cs="Times New Roman"/>
          <w:b/>
          <w:bCs/>
          <w:color w:val="000000"/>
          <w:kern w:val="0"/>
          <w:sz w:val="28"/>
          <w:szCs w:val="28"/>
        </w:rPr>
        <w:t>第二条</w:t>
      </w:r>
      <w:r w:rsidRPr="003B603B">
        <w:rPr>
          <w:rFonts w:ascii="Times New Roman" w:eastAsia="宋体" w:hAnsi="Times New Roman" w:cs="Times New Roman"/>
          <w:color w:val="000000"/>
          <w:kern w:val="0"/>
          <w:sz w:val="28"/>
          <w:szCs w:val="28"/>
        </w:rPr>
        <w:t> </w:t>
      </w:r>
      <w:r w:rsidRPr="003B603B">
        <w:rPr>
          <w:rFonts w:ascii="Times New Roman" w:eastAsia="宋体" w:hAnsi="宋体" w:cs="Times New Roman"/>
          <w:color w:val="000000"/>
          <w:kern w:val="0"/>
          <w:sz w:val="28"/>
          <w:szCs w:val="28"/>
        </w:rPr>
        <w:t>本规定适用于中华人民共和国境内的机关、团体、企业、事业单位（以下统称单位）自身的消防安全管理。</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法律、法规另有规定的除外。</w:t>
      </w:r>
    </w:p>
    <w:p w:rsidR="00A11798" w:rsidRPr="003B603B" w:rsidRDefault="00A11798" w:rsidP="00A11798">
      <w:pPr>
        <w:widowControl/>
        <w:shd w:val="clear" w:color="auto" w:fill="FFFFFF"/>
        <w:spacing w:line="360" w:lineRule="atLeast"/>
        <w:ind w:firstLine="422"/>
        <w:jc w:val="left"/>
        <w:rPr>
          <w:rFonts w:ascii="Times New Roman" w:eastAsia="宋体" w:hAnsi="Times New Roman" w:cs="Times New Roman"/>
          <w:color w:val="000000"/>
          <w:kern w:val="0"/>
          <w:szCs w:val="21"/>
        </w:rPr>
      </w:pPr>
      <w:r w:rsidRPr="003B603B">
        <w:rPr>
          <w:rFonts w:ascii="Times New Roman" w:eastAsia="宋体" w:hAnsi="宋体" w:cs="Times New Roman"/>
          <w:b/>
          <w:bCs/>
          <w:color w:val="000000"/>
          <w:kern w:val="0"/>
          <w:sz w:val="28"/>
          <w:szCs w:val="28"/>
        </w:rPr>
        <w:t>第三条</w:t>
      </w:r>
      <w:r w:rsidRPr="003B603B">
        <w:rPr>
          <w:rFonts w:ascii="Times New Roman" w:eastAsia="宋体" w:hAnsi="Times New Roman" w:cs="Times New Roman"/>
          <w:color w:val="000000"/>
          <w:kern w:val="0"/>
          <w:sz w:val="28"/>
          <w:szCs w:val="28"/>
        </w:rPr>
        <w:t> </w:t>
      </w:r>
      <w:r w:rsidRPr="003B603B">
        <w:rPr>
          <w:rFonts w:ascii="Times New Roman" w:eastAsia="宋体" w:hAnsi="宋体" w:cs="Times New Roman"/>
          <w:color w:val="000000"/>
          <w:kern w:val="0"/>
          <w:sz w:val="28"/>
          <w:szCs w:val="28"/>
        </w:rPr>
        <w:t>单位应当遵守消防法律、法规、规章（以下统称消防法规），贯彻预防为主、防消结合的消防工作方针，履行消防安全职责，保障消防安全。</w:t>
      </w:r>
    </w:p>
    <w:p w:rsidR="00A11798" w:rsidRPr="003B603B" w:rsidRDefault="00A11798" w:rsidP="00A11798">
      <w:pPr>
        <w:widowControl/>
        <w:shd w:val="clear" w:color="auto" w:fill="FFFFFF"/>
        <w:spacing w:line="360" w:lineRule="atLeast"/>
        <w:ind w:firstLine="422"/>
        <w:jc w:val="left"/>
        <w:rPr>
          <w:rFonts w:ascii="Times New Roman" w:eastAsia="宋体" w:hAnsi="Times New Roman" w:cs="Times New Roman"/>
          <w:color w:val="000000"/>
          <w:kern w:val="0"/>
          <w:szCs w:val="21"/>
        </w:rPr>
      </w:pPr>
      <w:r w:rsidRPr="003B603B">
        <w:rPr>
          <w:rFonts w:ascii="Times New Roman" w:eastAsia="宋体" w:hAnsi="宋体" w:cs="Times New Roman"/>
          <w:b/>
          <w:bCs/>
          <w:color w:val="000000"/>
          <w:kern w:val="0"/>
          <w:sz w:val="28"/>
          <w:szCs w:val="28"/>
        </w:rPr>
        <w:t>第四条</w:t>
      </w:r>
      <w:r w:rsidRPr="003B603B">
        <w:rPr>
          <w:rFonts w:ascii="Times New Roman" w:eastAsia="宋体" w:hAnsi="Times New Roman" w:cs="Times New Roman"/>
          <w:color w:val="000000"/>
          <w:kern w:val="0"/>
          <w:sz w:val="28"/>
          <w:szCs w:val="28"/>
        </w:rPr>
        <w:t> </w:t>
      </w:r>
      <w:r w:rsidRPr="003B603B">
        <w:rPr>
          <w:rFonts w:ascii="Times New Roman" w:eastAsia="宋体" w:hAnsi="宋体" w:cs="Times New Roman"/>
          <w:color w:val="000000"/>
          <w:kern w:val="0"/>
          <w:sz w:val="28"/>
          <w:szCs w:val="28"/>
        </w:rPr>
        <w:t>法人单位的法定代表人或者非法人单位的主要负责人是单位的消防安全责任人，对本单位的消防安全工作全面负责。</w:t>
      </w:r>
    </w:p>
    <w:p w:rsidR="00A11798" w:rsidRPr="003B603B" w:rsidRDefault="00A11798" w:rsidP="00A11798">
      <w:pPr>
        <w:widowControl/>
        <w:shd w:val="clear" w:color="auto" w:fill="FFFFFF"/>
        <w:spacing w:line="360" w:lineRule="atLeast"/>
        <w:ind w:firstLine="422"/>
        <w:jc w:val="left"/>
        <w:rPr>
          <w:rFonts w:ascii="Times New Roman" w:eastAsia="宋体" w:hAnsi="Times New Roman" w:cs="Times New Roman"/>
          <w:color w:val="000000"/>
          <w:kern w:val="0"/>
          <w:szCs w:val="21"/>
        </w:rPr>
      </w:pPr>
      <w:r w:rsidRPr="003B603B">
        <w:rPr>
          <w:rFonts w:ascii="Times New Roman" w:eastAsia="宋体" w:hAnsi="宋体" w:cs="Times New Roman"/>
          <w:b/>
          <w:bCs/>
          <w:color w:val="000000"/>
          <w:kern w:val="0"/>
          <w:sz w:val="28"/>
          <w:szCs w:val="28"/>
        </w:rPr>
        <w:t>第五条</w:t>
      </w:r>
      <w:r w:rsidRPr="003B603B">
        <w:rPr>
          <w:rFonts w:ascii="Times New Roman" w:eastAsia="宋体" w:hAnsi="Times New Roman" w:cs="Times New Roman"/>
          <w:color w:val="000000"/>
          <w:kern w:val="0"/>
          <w:sz w:val="28"/>
          <w:szCs w:val="28"/>
        </w:rPr>
        <w:t> </w:t>
      </w:r>
      <w:r w:rsidRPr="003B603B">
        <w:rPr>
          <w:rFonts w:ascii="Times New Roman" w:eastAsia="宋体" w:hAnsi="宋体" w:cs="Times New Roman"/>
          <w:color w:val="000000"/>
          <w:kern w:val="0"/>
          <w:sz w:val="28"/>
          <w:szCs w:val="28"/>
        </w:rPr>
        <w:t>单位应当落实逐级消防安全责任制和岗位消防安全责任制，明确逐级和岗位消防安全职责，确定各级、各岗位的消防安全责任人。</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Times New Roman" w:cs="Times New Roman"/>
          <w:color w:val="000000"/>
          <w:kern w:val="0"/>
          <w:szCs w:val="21"/>
        </w:rPr>
        <w:t> </w:t>
      </w:r>
    </w:p>
    <w:p w:rsidR="00A11798" w:rsidRPr="003B603B" w:rsidRDefault="00A11798" w:rsidP="00A11798">
      <w:pPr>
        <w:widowControl/>
        <w:shd w:val="clear" w:color="auto" w:fill="FFFFFF"/>
        <w:spacing w:line="360" w:lineRule="atLeast"/>
        <w:ind w:firstLine="422"/>
        <w:jc w:val="center"/>
        <w:rPr>
          <w:rFonts w:ascii="Times New Roman" w:eastAsia="宋体" w:hAnsi="Times New Roman" w:cs="Times New Roman"/>
          <w:color w:val="000000"/>
          <w:kern w:val="0"/>
          <w:szCs w:val="21"/>
        </w:rPr>
      </w:pPr>
      <w:r w:rsidRPr="003B603B">
        <w:rPr>
          <w:rFonts w:ascii="Times New Roman" w:eastAsia="宋体" w:hAnsi="宋体" w:cs="Times New Roman"/>
          <w:b/>
          <w:bCs/>
          <w:color w:val="000000"/>
          <w:kern w:val="0"/>
          <w:sz w:val="28"/>
          <w:szCs w:val="28"/>
        </w:rPr>
        <w:lastRenderedPageBreak/>
        <w:t>第二章</w:t>
      </w:r>
      <w:r w:rsidRPr="003B603B">
        <w:rPr>
          <w:rFonts w:ascii="Times New Roman" w:eastAsia="宋体" w:hAnsi="Times New Roman" w:cs="Times New Roman"/>
          <w:b/>
          <w:bCs/>
          <w:color w:val="000000"/>
          <w:kern w:val="0"/>
          <w:sz w:val="28"/>
          <w:szCs w:val="28"/>
        </w:rPr>
        <w:t xml:space="preserve"> </w:t>
      </w:r>
      <w:r w:rsidRPr="003B603B">
        <w:rPr>
          <w:rFonts w:ascii="Times New Roman" w:eastAsia="宋体" w:hAnsi="宋体" w:cs="Times New Roman"/>
          <w:b/>
          <w:bCs/>
          <w:color w:val="000000"/>
          <w:kern w:val="0"/>
          <w:sz w:val="28"/>
          <w:szCs w:val="28"/>
        </w:rPr>
        <w:t>消防安全责任</w:t>
      </w:r>
    </w:p>
    <w:p w:rsidR="00A11798" w:rsidRPr="003B603B" w:rsidRDefault="00A11798" w:rsidP="00A11798">
      <w:pPr>
        <w:widowControl/>
        <w:shd w:val="clear" w:color="auto" w:fill="FFFFFF"/>
        <w:spacing w:line="360" w:lineRule="atLeast"/>
        <w:ind w:firstLine="422"/>
        <w:jc w:val="center"/>
        <w:rPr>
          <w:rFonts w:ascii="Times New Roman" w:eastAsia="宋体" w:hAnsi="Times New Roman" w:cs="Times New Roman"/>
          <w:color w:val="000000"/>
          <w:kern w:val="0"/>
          <w:szCs w:val="21"/>
        </w:rPr>
      </w:pPr>
      <w:r w:rsidRPr="003B603B">
        <w:rPr>
          <w:rFonts w:ascii="Times New Roman" w:eastAsia="宋体" w:hAnsi="Times New Roman" w:cs="Times New Roman"/>
          <w:color w:val="000000"/>
          <w:kern w:val="0"/>
          <w:szCs w:val="21"/>
        </w:rPr>
        <w:t> </w:t>
      </w:r>
    </w:p>
    <w:p w:rsidR="00A11798" w:rsidRPr="003B603B" w:rsidRDefault="00A11798" w:rsidP="00A11798">
      <w:pPr>
        <w:widowControl/>
        <w:shd w:val="clear" w:color="auto" w:fill="FFFFFF"/>
        <w:spacing w:line="360" w:lineRule="atLeast"/>
        <w:ind w:firstLine="422"/>
        <w:jc w:val="left"/>
        <w:rPr>
          <w:rFonts w:ascii="Times New Roman" w:eastAsia="宋体" w:hAnsi="Times New Roman" w:cs="Times New Roman"/>
          <w:color w:val="000000"/>
          <w:kern w:val="0"/>
          <w:szCs w:val="21"/>
        </w:rPr>
      </w:pPr>
      <w:r w:rsidRPr="003B603B">
        <w:rPr>
          <w:rFonts w:ascii="Times New Roman" w:eastAsia="宋体" w:hAnsi="宋体" w:cs="Times New Roman"/>
          <w:b/>
          <w:bCs/>
          <w:color w:val="000000"/>
          <w:kern w:val="0"/>
          <w:sz w:val="28"/>
          <w:szCs w:val="28"/>
        </w:rPr>
        <w:t>第六条</w:t>
      </w:r>
      <w:r w:rsidRPr="003B603B">
        <w:rPr>
          <w:rFonts w:ascii="Times New Roman" w:eastAsia="宋体" w:hAnsi="Times New Roman" w:cs="Times New Roman"/>
          <w:color w:val="000000"/>
          <w:kern w:val="0"/>
          <w:sz w:val="28"/>
          <w:szCs w:val="28"/>
        </w:rPr>
        <w:t> </w:t>
      </w:r>
      <w:r w:rsidRPr="003B603B">
        <w:rPr>
          <w:rFonts w:ascii="Times New Roman" w:eastAsia="宋体" w:hAnsi="宋体" w:cs="Times New Roman"/>
          <w:color w:val="000000"/>
          <w:kern w:val="0"/>
          <w:sz w:val="28"/>
          <w:szCs w:val="28"/>
        </w:rPr>
        <w:t>单位的消防安全责任人应当履行下列消防安全职责：</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（一）贯彻执行消防法规，保障单位消防安全符合规定，掌握本单位的消防安全情况；</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（二）将消防工作与本单位的生产、科研、经营、管理等活动统筹安排，批准实施年度消防工作计划；</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（三）为本单位的消防安全提供必要的经费和组织保障；</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（四）确定逐级消防安全责任，批准实施消防安全制度和保障消防安全的操作规程；</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（五）组织防火检查，督促落实火灾隐患整改，及时处理涉及消防安全的重大问题；</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（六）根据消防法规的规定建立专职消防队、义务消防队；</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（七）组织制定符合本单位实际的灭火和应急疏散预案，并实施演练。</w:t>
      </w:r>
    </w:p>
    <w:p w:rsidR="00A11798" w:rsidRPr="003B603B" w:rsidRDefault="00A11798" w:rsidP="00A11798">
      <w:pPr>
        <w:widowControl/>
        <w:shd w:val="clear" w:color="auto" w:fill="FFFFFF"/>
        <w:spacing w:line="360" w:lineRule="atLeast"/>
        <w:ind w:firstLine="422"/>
        <w:jc w:val="left"/>
        <w:rPr>
          <w:rFonts w:ascii="Times New Roman" w:eastAsia="宋体" w:hAnsi="Times New Roman" w:cs="Times New Roman"/>
          <w:color w:val="000000"/>
          <w:kern w:val="0"/>
          <w:szCs w:val="21"/>
        </w:rPr>
      </w:pPr>
      <w:r w:rsidRPr="003B603B">
        <w:rPr>
          <w:rFonts w:ascii="Times New Roman" w:eastAsia="宋体" w:hAnsi="宋体" w:cs="Times New Roman"/>
          <w:b/>
          <w:bCs/>
          <w:color w:val="000000"/>
          <w:kern w:val="0"/>
          <w:sz w:val="28"/>
          <w:szCs w:val="28"/>
        </w:rPr>
        <w:t>第七条</w:t>
      </w:r>
      <w:r w:rsidRPr="003B603B">
        <w:rPr>
          <w:rFonts w:ascii="Times New Roman" w:eastAsia="宋体" w:hAnsi="Times New Roman" w:cs="Times New Roman"/>
          <w:color w:val="000000"/>
          <w:kern w:val="0"/>
          <w:sz w:val="28"/>
          <w:szCs w:val="28"/>
        </w:rPr>
        <w:t> </w:t>
      </w:r>
      <w:r w:rsidRPr="003B603B">
        <w:rPr>
          <w:rFonts w:ascii="Times New Roman" w:eastAsia="宋体" w:hAnsi="宋体" w:cs="Times New Roman"/>
          <w:color w:val="000000"/>
          <w:kern w:val="0"/>
          <w:sz w:val="28"/>
          <w:szCs w:val="28"/>
        </w:rPr>
        <w:t>单位可以根据需要确定本单位的消防安全管理人。消防安全管理人对单位的消防安全责任人负责，实施和组织落实下列消防安全管理工作：</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（一）拟订年度消防工作计划，组织实施日常消防安全管理工作；</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（二）组织制订消防安全制度和保障消防安全的操作规程并检查督促其落实；</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（三）拟订消防安全工作的资金投入和组织保障方案；</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lastRenderedPageBreak/>
        <w:t>（四）组织实施防火检查和火灾隐患整改工作；</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（五）组织实施对本单位消防设施、灭火器材和消防安全标志的维护保养，确保其完好有效，确保疏散通道和安全出口畅通；</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（六）组织管理专职消防队和义务消防队；</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（七）在员工中组织开展消防知识、技能的宣传教育和培训，组织灭火和应急疏散预案的实施和演练；</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（八）单位消防安全责任人委托的其他消防安全管理工作。</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消防安全管理人应当定期向消防安全责任人报告消防安全情况，及时报告涉及消防安全的重大问题。未确定消防安全管理人的单位，前款规定的消防安全管理工作由单位消防安全责任人负责实施。</w:t>
      </w:r>
    </w:p>
    <w:p w:rsidR="00A11798" w:rsidRPr="003B603B" w:rsidRDefault="00A11798" w:rsidP="00A11798">
      <w:pPr>
        <w:widowControl/>
        <w:shd w:val="clear" w:color="auto" w:fill="FFFFFF"/>
        <w:spacing w:line="360" w:lineRule="atLeast"/>
        <w:ind w:firstLine="422"/>
        <w:jc w:val="left"/>
        <w:rPr>
          <w:rFonts w:ascii="Times New Roman" w:eastAsia="宋体" w:hAnsi="Times New Roman" w:cs="Times New Roman"/>
          <w:color w:val="000000"/>
          <w:kern w:val="0"/>
          <w:szCs w:val="21"/>
        </w:rPr>
      </w:pPr>
      <w:r w:rsidRPr="003B603B">
        <w:rPr>
          <w:rFonts w:ascii="Times New Roman" w:eastAsia="宋体" w:hAnsi="宋体" w:cs="Times New Roman"/>
          <w:b/>
          <w:bCs/>
          <w:color w:val="000000"/>
          <w:kern w:val="0"/>
          <w:sz w:val="28"/>
          <w:szCs w:val="28"/>
        </w:rPr>
        <w:t>第八条</w:t>
      </w:r>
      <w:r w:rsidRPr="003B603B">
        <w:rPr>
          <w:rFonts w:ascii="Times New Roman" w:eastAsia="宋体" w:hAnsi="Times New Roman" w:cs="Times New Roman"/>
          <w:color w:val="000000"/>
          <w:kern w:val="0"/>
          <w:sz w:val="28"/>
          <w:szCs w:val="28"/>
        </w:rPr>
        <w:t> </w:t>
      </w:r>
      <w:r w:rsidRPr="003B603B">
        <w:rPr>
          <w:rFonts w:ascii="Times New Roman" w:eastAsia="宋体" w:hAnsi="宋体" w:cs="Times New Roman"/>
          <w:color w:val="000000"/>
          <w:kern w:val="0"/>
          <w:sz w:val="28"/>
          <w:szCs w:val="28"/>
        </w:rPr>
        <w:t>实行承包、租赁或者委托经营、管理时，产权单位应当提供符合消防安全要求的建筑物，当事人在订立的合同中依照有关规定明确各方的消防安全责任；消防车通道、涉及公共消防安全的疏散设施和其他建筑消防设施应当由产权单位或者委托管理的单位统一管理。</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承包、承租或者受委托经营、管理的单位应当遵守本规定，在其使用、管理范围内履行消防安全职责。</w:t>
      </w:r>
    </w:p>
    <w:p w:rsidR="00A11798" w:rsidRPr="003B603B" w:rsidRDefault="00A11798" w:rsidP="00A11798">
      <w:pPr>
        <w:widowControl/>
        <w:shd w:val="clear" w:color="auto" w:fill="FFFFFF"/>
        <w:spacing w:line="360" w:lineRule="atLeast"/>
        <w:ind w:firstLine="422"/>
        <w:jc w:val="left"/>
        <w:rPr>
          <w:rFonts w:ascii="Times New Roman" w:eastAsia="宋体" w:hAnsi="Times New Roman" w:cs="Times New Roman"/>
          <w:color w:val="000000"/>
          <w:kern w:val="0"/>
          <w:szCs w:val="21"/>
        </w:rPr>
      </w:pPr>
      <w:r w:rsidRPr="003B603B">
        <w:rPr>
          <w:rFonts w:ascii="Times New Roman" w:eastAsia="宋体" w:hAnsi="宋体" w:cs="Times New Roman"/>
          <w:b/>
          <w:bCs/>
          <w:color w:val="000000"/>
          <w:kern w:val="0"/>
          <w:sz w:val="28"/>
          <w:szCs w:val="28"/>
        </w:rPr>
        <w:t>第九条</w:t>
      </w:r>
      <w:r w:rsidRPr="003B603B">
        <w:rPr>
          <w:rFonts w:ascii="Times New Roman" w:eastAsia="宋体" w:hAnsi="Times New Roman" w:cs="Times New Roman"/>
          <w:color w:val="000000"/>
          <w:kern w:val="0"/>
          <w:sz w:val="28"/>
          <w:szCs w:val="28"/>
        </w:rPr>
        <w:t> </w:t>
      </w:r>
      <w:r w:rsidRPr="003B603B">
        <w:rPr>
          <w:rFonts w:ascii="Times New Roman" w:eastAsia="宋体" w:hAnsi="宋体" w:cs="Times New Roman"/>
          <w:color w:val="000000"/>
          <w:kern w:val="0"/>
          <w:sz w:val="28"/>
          <w:szCs w:val="28"/>
        </w:rPr>
        <w:t>对于有两个以上产权单位和使用单位的建筑物，各产权单位、使用单位对消防车通道、涉及公共消防安全的疏散设施和其他建筑消防设施应当明确管理责任，可以委托统一管理。</w:t>
      </w:r>
    </w:p>
    <w:p w:rsidR="00A11798" w:rsidRPr="003B603B" w:rsidRDefault="00A11798" w:rsidP="00A11798">
      <w:pPr>
        <w:widowControl/>
        <w:shd w:val="clear" w:color="auto" w:fill="FFFFFF"/>
        <w:spacing w:line="360" w:lineRule="atLeast"/>
        <w:ind w:firstLine="422"/>
        <w:jc w:val="left"/>
        <w:rPr>
          <w:rFonts w:ascii="Times New Roman" w:eastAsia="宋体" w:hAnsi="Times New Roman" w:cs="Times New Roman"/>
          <w:color w:val="000000"/>
          <w:kern w:val="0"/>
          <w:szCs w:val="21"/>
        </w:rPr>
      </w:pPr>
      <w:r w:rsidRPr="003B603B">
        <w:rPr>
          <w:rFonts w:ascii="Times New Roman" w:eastAsia="宋体" w:hAnsi="宋体" w:cs="Times New Roman"/>
          <w:b/>
          <w:bCs/>
          <w:color w:val="000000"/>
          <w:kern w:val="0"/>
          <w:sz w:val="28"/>
          <w:szCs w:val="28"/>
        </w:rPr>
        <w:t>第十条</w:t>
      </w:r>
      <w:r w:rsidRPr="003B603B">
        <w:rPr>
          <w:rFonts w:ascii="Times New Roman" w:eastAsia="宋体" w:hAnsi="Times New Roman" w:cs="Times New Roman"/>
          <w:color w:val="000000"/>
          <w:kern w:val="0"/>
          <w:sz w:val="28"/>
          <w:szCs w:val="28"/>
        </w:rPr>
        <w:t> </w:t>
      </w:r>
      <w:r w:rsidRPr="003B603B">
        <w:rPr>
          <w:rFonts w:ascii="Times New Roman" w:eastAsia="宋体" w:hAnsi="宋体" w:cs="Times New Roman"/>
          <w:color w:val="000000"/>
          <w:kern w:val="0"/>
          <w:sz w:val="28"/>
          <w:szCs w:val="28"/>
        </w:rPr>
        <w:t>居民住宅区的物业管理单位应当在管理范围内履行下列消防安全职责：</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lastRenderedPageBreak/>
        <w:t>（一）制定消防安全制度，落实消防安全责任，开展消防安全宣传教育；</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（二）开展防火检查，消除火灾隐患；</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（三）保障疏散通道、安全出口、消防车通道畅通；</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（四）保障公共消防设施、器材以及消防安全标志完好有效。</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其他物业管理单位应当对受委托管理范围内的公共消防安全管理工作负责。</w:t>
      </w:r>
    </w:p>
    <w:p w:rsidR="00A11798" w:rsidRPr="003B603B" w:rsidRDefault="00A11798" w:rsidP="00A11798">
      <w:pPr>
        <w:widowControl/>
        <w:shd w:val="clear" w:color="auto" w:fill="FFFFFF"/>
        <w:spacing w:line="360" w:lineRule="atLeast"/>
        <w:ind w:firstLine="422"/>
        <w:jc w:val="left"/>
        <w:rPr>
          <w:rFonts w:ascii="Times New Roman" w:eastAsia="宋体" w:hAnsi="Times New Roman" w:cs="Times New Roman"/>
          <w:color w:val="000000"/>
          <w:kern w:val="0"/>
          <w:szCs w:val="21"/>
        </w:rPr>
      </w:pPr>
      <w:r w:rsidRPr="003B603B">
        <w:rPr>
          <w:rFonts w:ascii="Times New Roman" w:eastAsia="宋体" w:hAnsi="宋体" w:cs="Times New Roman"/>
          <w:b/>
          <w:bCs/>
          <w:color w:val="000000"/>
          <w:kern w:val="0"/>
          <w:sz w:val="28"/>
          <w:szCs w:val="28"/>
        </w:rPr>
        <w:t>第十一条</w:t>
      </w:r>
      <w:r w:rsidRPr="003B603B">
        <w:rPr>
          <w:rFonts w:ascii="Times New Roman" w:eastAsia="宋体" w:hAnsi="Times New Roman" w:cs="Times New Roman"/>
          <w:color w:val="000000"/>
          <w:kern w:val="0"/>
          <w:sz w:val="28"/>
          <w:szCs w:val="28"/>
        </w:rPr>
        <w:t> </w:t>
      </w:r>
      <w:r w:rsidRPr="003B603B">
        <w:rPr>
          <w:rFonts w:ascii="Times New Roman" w:eastAsia="宋体" w:hAnsi="宋体" w:cs="Times New Roman"/>
          <w:color w:val="000000"/>
          <w:kern w:val="0"/>
          <w:sz w:val="28"/>
          <w:szCs w:val="28"/>
        </w:rPr>
        <w:t>举办集会、焰火晚会、灯会等具有火灾危险的大型活动的主办单位、承办单位以及提供场地的单位，应当在订立的合同中明确各方的消防安全责任。</w:t>
      </w:r>
    </w:p>
    <w:p w:rsidR="00A11798" w:rsidRPr="003B603B" w:rsidRDefault="00A11798" w:rsidP="00A11798">
      <w:pPr>
        <w:widowControl/>
        <w:shd w:val="clear" w:color="auto" w:fill="FFFFFF"/>
        <w:spacing w:line="360" w:lineRule="atLeast"/>
        <w:ind w:firstLine="422"/>
        <w:jc w:val="left"/>
        <w:rPr>
          <w:rFonts w:ascii="Times New Roman" w:eastAsia="宋体" w:hAnsi="Times New Roman" w:cs="Times New Roman"/>
          <w:color w:val="000000"/>
          <w:kern w:val="0"/>
          <w:szCs w:val="21"/>
        </w:rPr>
      </w:pPr>
      <w:r w:rsidRPr="003B603B">
        <w:rPr>
          <w:rFonts w:ascii="Times New Roman" w:eastAsia="宋体" w:hAnsi="宋体" w:cs="Times New Roman"/>
          <w:b/>
          <w:bCs/>
          <w:color w:val="000000"/>
          <w:kern w:val="0"/>
          <w:sz w:val="28"/>
          <w:szCs w:val="28"/>
        </w:rPr>
        <w:t>第十二条</w:t>
      </w:r>
      <w:r w:rsidRPr="003B603B">
        <w:rPr>
          <w:rFonts w:ascii="Times New Roman" w:eastAsia="宋体" w:hAnsi="Times New Roman" w:cs="Times New Roman"/>
          <w:color w:val="000000"/>
          <w:kern w:val="0"/>
          <w:sz w:val="28"/>
          <w:szCs w:val="28"/>
        </w:rPr>
        <w:t> </w:t>
      </w:r>
      <w:r w:rsidRPr="003B603B">
        <w:rPr>
          <w:rFonts w:ascii="Times New Roman" w:eastAsia="宋体" w:hAnsi="宋体" w:cs="Times New Roman"/>
          <w:color w:val="000000"/>
          <w:kern w:val="0"/>
          <w:sz w:val="28"/>
          <w:szCs w:val="28"/>
        </w:rPr>
        <w:t>建筑工程施工现场的消防安全由施工单位负责。实行施工总承包的，由总承包单位负责。分包单位向总承包单位负责，服从总承包单位对施工现场的消防安全管理。</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对建筑物进行局部改建、扩建和装修的工程，建设单位应当与施工单位在订立的合同中明确各方对施工现场的消防安全责任。</w:t>
      </w:r>
    </w:p>
    <w:p w:rsidR="00A11798" w:rsidRPr="003B603B" w:rsidRDefault="00A11798" w:rsidP="00A11798">
      <w:pPr>
        <w:widowControl/>
        <w:shd w:val="clear" w:color="auto" w:fill="FFFFFF"/>
        <w:spacing w:line="360" w:lineRule="atLeast"/>
        <w:ind w:firstLine="422"/>
        <w:jc w:val="center"/>
        <w:rPr>
          <w:rFonts w:ascii="Times New Roman" w:eastAsia="宋体" w:hAnsi="Times New Roman" w:cs="Times New Roman"/>
          <w:color w:val="000000"/>
          <w:kern w:val="0"/>
          <w:szCs w:val="21"/>
        </w:rPr>
      </w:pPr>
      <w:r w:rsidRPr="003B603B">
        <w:rPr>
          <w:rFonts w:ascii="Times New Roman" w:eastAsia="宋体" w:hAnsi="Times New Roman" w:cs="Times New Roman"/>
          <w:color w:val="000000"/>
          <w:kern w:val="0"/>
          <w:szCs w:val="21"/>
        </w:rPr>
        <w:t> </w:t>
      </w:r>
    </w:p>
    <w:p w:rsidR="00A11798" w:rsidRPr="003B603B" w:rsidRDefault="00A11798" w:rsidP="00A11798">
      <w:pPr>
        <w:widowControl/>
        <w:shd w:val="clear" w:color="auto" w:fill="FFFFFF"/>
        <w:spacing w:line="360" w:lineRule="atLeast"/>
        <w:ind w:firstLine="422"/>
        <w:jc w:val="center"/>
        <w:rPr>
          <w:rFonts w:ascii="Times New Roman" w:eastAsia="宋体" w:hAnsi="Times New Roman" w:cs="Times New Roman"/>
          <w:color w:val="000000"/>
          <w:kern w:val="0"/>
          <w:szCs w:val="21"/>
        </w:rPr>
      </w:pPr>
      <w:r w:rsidRPr="003B603B">
        <w:rPr>
          <w:rFonts w:ascii="Times New Roman" w:eastAsia="宋体" w:hAnsi="宋体" w:cs="Times New Roman"/>
          <w:b/>
          <w:bCs/>
          <w:color w:val="000000"/>
          <w:kern w:val="0"/>
          <w:sz w:val="28"/>
          <w:szCs w:val="28"/>
        </w:rPr>
        <w:t>第三章</w:t>
      </w:r>
      <w:r w:rsidRPr="003B603B">
        <w:rPr>
          <w:rFonts w:ascii="Times New Roman" w:eastAsia="宋体" w:hAnsi="Times New Roman" w:cs="Times New Roman"/>
          <w:b/>
          <w:bCs/>
          <w:color w:val="000000"/>
          <w:kern w:val="0"/>
          <w:sz w:val="28"/>
          <w:szCs w:val="28"/>
        </w:rPr>
        <w:t xml:space="preserve"> </w:t>
      </w:r>
      <w:r w:rsidRPr="003B603B">
        <w:rPr>
          <w:rFonts w:ascii="Times New Roman" w:eastAsia="宋体" w:hAnsi="宋体" w:cs="Times New Roman"/>
          <w:b/>
          <w:bCs/>
          <w:color w:val="000000"/>
          <w:kern w:val="0"/>
          <w:sz w:val="28"/>
          <w:szCs w:val="28"/>
        </w:rPr>
        <w:t>消防安全管理</w:t>
      </w:r>
    </w:p>
    <w:p w:rsidR="00A11798" w:rsidRPr="003B603B" w:rsidRDefault="00A11798" w:rsidP="00A11798">
      <w:pPr>
        <w:widowControl/>
        <w:shd w:val="clear" w:color="auto" w:fill="FFFFFF"/>
        <w:spacing w:line="360" w:lineRule="atLeast"/>
        <w:ind w:firstLine="422"/>
        <w:jc w:val="center"/>
        <w:rPr>
          <w:rFonts w:ascii="Times New Roman" w:eastAsia="宋体" w:hAnsi="Times New Roman" w:cs="Times New Roman"/>
          <w:color w:val="000000"/>
          <w:kern w:val="0"/>
          <w:szCs w:val="21"/>
        </w:rPr>
      </w:pPr>
      <w:r w:rsidRPr="003B603B">
        <w:rPr>
          <w:rFonts w:ascii="Times New Roman" w:eastAsia="宋体" w:hAnsi="Times New Roman" w:cs="Times New Roman"/>
          <w:color w:val="000000"/>
          <w:kern w:val="0"/>
          <w:szCs w:val="21"/>
        </w:rPr>
        <w:t> </w:t>
      </w:r>
    </w:p>
    <w:p w:rsidR="00A11798" w:rsidRPr="003B603B" w:rsidRDefault="00A11798" w:rsidP="00A11798">
      <w:pPr>
        <w:widowControl/>
        <w:shd w:val="clear" w:color="auto" w:fill="FFFFFF"/>
        <w:spacing w:line="360" w:lineRule="atLeast"/>
        <w:ind w:firstLine="422"/>
        <w:jc w:val="left"/>
        <w:rPr>
          <w:rFonts w:ascii="Times New Roman" w:eastAsia="宋体" w:hAnsi="Times New Roman" w:cs="Times New Roman"/>
          <w:color w:val="000000"/>
          <w:kern w:val="0"/>
          <w:szCs w:val="21"/>
        </w:rPr>
      </w:pPr>
      <w:r w:rsidRPr="003B603B">
        <w:rPr>
          <w:rFonts w:ascii="Times New Roman" w:eastAsia="宋体" w:hAnsi="宋体" w:cs="Times New Roman"/>
          <w:b/>
          <w:bCs/>
          <w:color w:val="000000"/>
          <w:kern w:val="0"/>
          <w:sz w:val="28"/>
          <w:szCs w:val="28"/>
        </w:rPr>
        <w:t>第十三条</w:t>
      </w:r>
      <w:r w:rsidRPr="003B603B">
        <w:rPr>
          <w:rFonts w:ascii="Times New Roman" w:eastAsia="宋体" w:hAnsi="Times New Roman" w:cs="Times New Roman"/>
          <w:color w:val="000000"/>
          <w:kern w:val="0"/>
          <w:sz w:val="28"/>
          <w:szCs w:val="28"/>
        </w:rPr>
        <w:t> </w:t>
      </w:r>
      <w:r w:rsidRPr="003B603B">
        <w:rPr>
          <w:rFonts w:ascii="Times New Roman" w:eastAsia="宋体" w:hAnsi="宋体" w:cs="Times New Roman"/>
          <w:color w:val="000000"/>
          <w:kern w:val="0"/>
          <w:sz w:val="28"/>
          <w:szCs w:val="28"/>
        </w:rPr>
        <w:t>下列范围的单位是消防安全重点单位，应当按照本规定的要求，实行严格管理：（一）商场（市场）、宾馆（饭店）、体育场（馆）、会堂、公共娱乐场所等公众聚集场所（以下统称公众聚集场所）；</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（二）医院、养老院和寄宿制的学校、托儿所、幼儿园；</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lastRenderedPageBreak/>
        <w:t>（三）国家机关；</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（四）广播电台、电视台和邮政、通信枢纽；</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（五）客运车站、码头、民用机场；</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（六）公共图书馆、展览馆、博物馆、档案馆以及具有火灾危险性的文物保护单位；</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（七）发电厂（站）和电网经营企业；</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（八）易燃易爆化学物品的生产、充装、储存、供应、销售单位；</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（九）服装、制鞋等劳动密集型生产、加工企业；</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（十）重要的科研单位；</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（十一）其他发生火灾可能性较大以及一旦发生火灾可能造成重大人身伤亡或者财产损失的单位。</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高层办公楼（写字楼）、高层公寓楼等高层公共建筑，城市地下铁道、地下观光隧道等地下公共建筑和城市重要的交通隧道，粮、棉、木材、百货等物资集中的大型仓库和堆场，国家和省级等重点工程的施工现场，应当按照本规定对消防安全重点单位的要求，实行严格管理。</w:t>
      </w:r>
    </w:p>
    <w:p w:rsidR="00A11798" w:rsidRPr="003B603B" w:rsidRDefault="00A11798" w:rsidP="00A11798">
      <w:pPr>
        <w:widowControl/>
        <w:shd w:val="clear" w:color="auto" w:fill="FFFFFF"/>
        <w:spacing w:line="360" w:lineRule="atLeast"/>
        <w:ind w:firstLine="422"/>
        <w:jc w:val="left"/>
        <w:rPr>
          <w:rFonts w:ascii="Times New Roman" w:eastAsia="宋体" w:hAnsi="Times New Roman" w:cs="Times New Roman"/>
          <w:color w:val="000000"/>
          <w:kern w:val="0"/>
          <w:szCs w:val="21"/>
        </w:rPr>
      </w:pPr>
      <w:r w:rsidRPr="003B603B">
        <w:rPr>
          <w:rFonts w:ascii="Times New Roman" w:eastAsia="宋体" w:hAnsi="宋体" w:cs="Times New Roman"/>
          <w:b/>
          <w:bCs/>
          <w:color w:val="000000"/>
          <w:kern w:val="0"/>
          <w:sz w:val="28"/>
          <w:szCs w:val="28"/>
        </w:rPr>
        <w:t>第十四条</w:t>
      </w:r>
      <w:r w:rsidRPr="003B603B">
        <w:rPr>
          <w:rFonts w:ascii="Times New Roman" w:eastAsia="宋体" w:hAnsi="Times New Roman" w:cs="Times New Roman"/>
          <w:color w:val="000000"/>
          <w:kern w:val="0"/>
          <w:sz w:val="28"/>
          <w:szCs w:val="28"/>
        </w:rPr>
        <w:t> </w:t>
      </w:r>
      <w:r w:rsidRPr="003B603B">
        <w:rPr>
          <w:rFonts w:ascii="Times New Roman" w:eastAsia="宋体" w:hAnsi="宋体" w:cs="Times New Roman"/>
          <w:color w:val="000000"/>
          <w:kern w:val="0"/>
          <w:sz w:val="28"/>
          <w:szCs w:val="28"/>
        </w:rPr>
        <w:t>消防安全重点单位及其消防安全责任人、消防安全管理人应当报当地公安消防机构备案。</w:t>
      </w:r>
    </w:p>
    <w:p w:rsidR="00A11798" w:rsidRPr="003B603B" w:rsidRDefault="00A11798" w:rsidP="00A11798">
      <w:pPr>
        <w:widowControl/>
        <w:shd w:val="clear" w:color="auto" w:fill="FFFFFF"/>
        <w:spacing w:line="360" w:lineRule="atLeast"/>
        <w:ind w:firstLine="422"/>
        <w:jc w:val="left"/>
        <w:rPr>
          <w:rFonts w:ascii="Times New Roman" w:eastAsia="宋体" w:hAnsi="Times New Roman" w:cs="Times New Roman"/>
          <w:color w:val="000000"/>
          <w:kern w:val="0"/>
          <w:szCs w:val="21"/>
        </w:rPr>
      </w:pPr>
      <w:r w:rsidRPr="003B603B">
        <w:rPr>
          <w:rFonts w:ascii="Times New Roman" w:eastAsia="宋体" w:hAnsi="宋体" w:cs="Times New Roman"/>
          <w:b/>
          <w:bCs/>
          <w:color w:val="000000"/>
          <w:kern w:val="0"/>
          <w:sz w:val="28"/>
          <w:szCs w:val="28"/>
        </w:rPr>
        <w:t>第十五条</w:t>
      </w:r>
      <w:r w:rsidRPr="003B603B">
        <w:rPr>
          <w:rFonts w:ascii="Times New Roman" w:eastAsia="宋体" w:hAnsi="Times New Roman" w:cs="Times New Roman"/>
          <w:color w:val="000000"/>
          <w:kern w:val="0"/>
          <w:sz w:val="28"/>
          <w:szCs w:val="28"/>
        </w:rPr>
        <w:t> </w:t>
      </w:r>
      <w:r w:rsidRPr="003B603B">
        <w:rPr>
          <w:rFonts w:ascii="Times New Roman" w:eastAsia="宋体" w:hAnsi="宋体" w:cs="Times New Roman"/>
          <w:color w:val="000000"/>
          <w:kern w:val="0"/>
          <w:sz w:val="28"/>
          <w:szCs w:val="28"/>
        </w:rPr>
        <w:t>消防安全重点单位应当设置或者确定消防工作的归口管理职能部门，并确定专职或者兼职的消防管理人员；其他单位应当确定专职或者兼职消防管理人员，可以确定消防工作的归口管理职能</w:t>
      </w:r>
      <w:r w:rsidRPr="003B603B">
        <w:rPr>
          <w:rFonts w:ascii="Times New Roman" w:eastAsia="宋体" w:hAnsi="宋体" w:cs="Times New Roman"/>
          <w:color w:val="000000"/>
          <w:kern w:val="0"/>
          <w:sz w:val="28"/>
          <w:szCs w:val="28"/>
        </w:rPr>
        <w:lastRenderedPageBreak/>
        <w:t>部门。归口管理职能部门和专兼职消防管理人员在消防安全责任人或者消防安全管理人的领导下开展消防安全管理工作。</w:t>
      </w:r>
    </w:p>
    <w:p w:rsidR="00A11798" w:rsidRPr="003B603B" w:rsidRDefault="00A11798" w:rsidP="00A11798">
      <w:pPr>
        <w:widowControl/>
        <w:shd w:val="clear" w:color="auto" w:fill="FFFFFF"/>
        <w:spacing w:line="360" w:lineRule="atLeast"/>
        <w:ind w:firstLine="422"/>
        <w:jc w:val="left"/>
        <w:rPr>
          <w:rFonts w:ascii="Times New Roman" w:eastAsia="宋体" w:hAnsi="Times New Roman" w:cs="Times New Roman"/>
          <w:color w:val="000000"/>
          <w:kern w:val="0"/>
          <w:szCs w:val="21"/>
        </w:rPr>
      </w:pPr>
      <w:r w:rsidRPr="003B603B">
        <w:rPr>
          <w:rFonts w:ascii="Times New Roman" w:eastAsia="宋体" w:hAnsi="宋体" w:cs="Times New Roman"/>
          <w:b/>
          <w:bCs/>
          <w:color w:val="000000"/>
          <w:kern w:val="0"/>
          <w:sz w:val="28"/>
          <w:szCs w:val="28"/>
        </w:rPr>
        <w:t>第十六条</w:t>
      </w:r>
      <w:r w:rsidRPr="003B603B">
        <w:rPr>
          <w:rFonts w:ascii="Times New Roman" w:eastAsia="宋体" w:hAnsi="Times New Roman" w:cs="Times New Roman"/>
          <w:color w:val="000000"/>
          <w:kern w:val="0"/>
          <w:sz w:val="28"/>
          <w:szCs w:val="28"/>
        </w:rPr>
        <w:t> </w:t>
      </w:r>
      <w:r w:rsidRPr="003B603B">
        <w:rPr>
          <w:rFonts w:ascii="Times New Roman" w:eastAsia="宋体" w:hAnsi="宋体" w:cs="Times New Roman"/>
          <w:color w:val="000000"/>
          <w:kern w:val="0"/>
          <w:sz w:val="28"/>
          <w:szCs w:val="28"/>
        </w:rPr>
        <w:t>公众聚集场所应当在具备下列消防安全条件后，向当地公安消防机构申报进行消防安全检查，经检查合格后方可开业使用：</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（一）依法办理建筑工程消防设计审核手续，并经消防验收合格；</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（二）建立健全消防安全组织，消防安全责任明确；</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（三）建立消防安全管理制度和保障消防安全的操作规程；</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（四）员工经过消防安全培训；</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（五）建筑消防设施齐全、完好有效；</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（六）制定灭火和应急疏散预案。</w:t>
      </w:r>
    </w:p>
    <w:p w:rsidR="00A11798" w:rsidRPr="003B603B" w:rsidRDefault="00A11798" w:rsidP="00A11798">
      <w:pPr>
        <w:widowControl/>
        <w:shd w:val="clear" w:color="auto" w:fill="FFFFFF"/>
        <w:spacing w:line="360" w:lineRule="atLeast"/>
        <w:ind w:firstLine="422"/>
        <w:jc w:val="left"/>
        <w:rPr>
          <w:rFonts w:ascii="Times New Roman" w:eastAsia="宋体" w:hAnsi="Times New Roman" w:cs="Times New Roman"/>
          <w:color w:val="000000"/>
          <w:kern w:val="0"/>
          <w:szCs w:val="21"/>
        </w:rPr>
      </w:pPr>
      <w:r w:rsidRPr="003B603B">
        <w:rPr>
          <w:rFonts w:ascii="Times New Roman" w:eastAsia="宋体" w:hAnsi="宋体" w:cs="Times New Roman"/>
          <w:b/>
          <w:bCs/>
          <w:color w:val="000000"/>
          <w:kern w:val="0"/>
          <w:sz w:val="28"/>
          <w:szCs w:val="28"/>
        </w:rPr>
        <w:t>第十七条</w:t>
      </w:r>
      <w:r w:rsidRPr="003B603B">
        <w:rPr>
          <w:rFonts w:ascii="Times New Roman" w:eastAsia="宋体" w:hAnsi="Times New Roman" w:cs="Times New Roman"/>
          <w:color w:val="000000"/>
          <w:kern w:val="0"/>
          <w:sz w:val="28"/>
          <w:szCs w:val="28"/>
        </w:rPr>
        <w:t> </w:t>
      </w:r>
      <w:r w:rsidRPr="003B603B">
        <w:rPr>
          <w:rFonts w:ascii="Times New Roman" w:eastAsia="宋体" w:hAnsi="宋体" w:cs="Times New Roman"/>
          <w:color w:val="000000"/>
          <w:kern w:val="0"/>
          <w:sz w:val="28"/>
          <w:szCs w:val="28"/>
        </w:rPr>
        <w:t>举办集会、焰火晚会、灯会等具有火灾危险的大型活动，主办或者承办单位应当在具备消防安全条件后，向公安消防机构申报对活动现场进行消防安全检查，经检查合格后方可举办。</w:t>
      </w:r>
    </w:p>
    <w:p w:rsidR="00A11798" w:rsidRPr="003B603B" w:rsidRDefault="00A11798" w:rsidP="00A11798">
      <w:pPr>
        <w:widowControl/>
        <w:shd w:val="clear" w:color="auto" w:fill="FFFFFF"/>
        <w:spacing w:line="360" w:lineRule="atLeast"/>
        <w:ind w:firstLine="422"/>
        <w:jc w:val="left"/>
        <w:rPr>
          <w:rFonts w:ascii="Times New Roman" w:eastAsia="宋体" w:hAnsi="Times New Roman" w:cs="Times New Roman"/>
          <w:color w:val="000000"/>
          <w:kern w:val="0"/>
          <w:szCs w:val="21"/>
        </w:rPr>
      </w:pPr>
      <w:r w:rsidRPr="003B603B">
        <w:rPr>
          <w:rFonts w:ascii="Times New Roman" w:eastAsia="宋体" w:hAnsi="宋体" w:cs="Times New Roman"/>
          <w:b/>
          <w:bCs/>
          <w:color w:val="000000"/>
          <w:kern w:val="0"/>
          <w:sz w:val="28"/>
          <w:szCs w:val="28"/>
        </w:rPr>
        <w:t>第十八条</w:t>
      </w:r>
      <w:r w:rsidRPr="003B603B">
        <w:rPr>
          <w:rFonts w:ascii="Times New Roman" w:eastAsia="宋体" w:hAnsi="Times New Roman" w:cs="Times New Roman"/>
          <w:color w:val="000000"/>
          <w:kern w:val="0"/>
          <w:sz w:val="28"/>
          <w:szCs w:val="28"/>
        </w:rPr>
        <w:t> </w:t>
      </w:r>
      <w:r w:rsidRPr="003B603B">
        <w:rPr>
          <w:rFonts w:ascii="Times New Roman" w:eastAsia="宋体" w:hAnsi="宋体" w:cs="Times New Roman"/>
          <w:color w:val="000000"/>
          <w:kern w:val="0"/>
          <w:sz w:val="28"/>
          <w:szCs w:val="28"/>
        </w:rPr>
        <w:t>单位应当按照国家有关规定，结合本单位的特点，建立健全各项消防安全制度和保障消防安全的操作规程，并公布执行。</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单位消防安全制度主要包括以下内容：消防安全教育、培训；防火巡查、检查；安全疏散设施管理；消防（控制室）值班；消防设施、器材维护管理；火灾隐患整改；用火、用电安全管理；易燃易爆危险物品和场所防火防爆；专职和义务消防队的组织管理；灭火和应急疏散预案演练；燃气和电气设备的检查和管理（包括防雷、防静电）；消防安全工作考评和奖惩；其他必要的消防安全内容。</w:t>
      </w:r>
    </w:p>
    <w:p w:rsidR="00A11798" w:rsidRPr="003B603B" w:rsidRDefault="00A11798" w:rsidP="00A11798">
      <w:pPr>
        <w:widowControl/>
        <w:shd w:val="clear" w:color="auto" w:fill="FFFFFF"/>
        <w:spacing w:line="360" w:lineRule="atLeast"/>
        <w:ind w:firstLine="422"/>
        <w:jc w:val="left"/>
        <w:rPr>
          <w:rFonts w:ascii="Times New Roman" w:eastAsia="宋体" w:hAnsi="Times New Roman" w:cs="Times New Roman"/>
          <w:color w:val="000000"/>
          <w:kern w:val="0"/>
          <w:szCs w:val="21"/>
        </w:rPr>
      </w:pPr>
      <w:r w:rsidRPr="003B603B">
        <w:rPr>
          <w:rFonts w:ascii="Times New Roman" w:eastAsia="宋体" w:hAnsi="宋体" w:cs="Times New Roman"/>
          <w:b/>
          <w:bCs/>
          <w:color w:val="000000"/>
          <w:kern w:val="0"/>
          <w:sz w:val="28"/>
          <w:szCs w:val="28"/>
        </w:rPr>
        <w:lastRenderedPageBreak/>
        <w:t>第十九条</w:t>
      </w:r>
      <w:r w:rsidRPr="003B603B">
        <w:rPr>
          <w:rFonts w:ascii="Times New Roman" w:eastAsia="宋体" w:hAnsi="Times New Roman" w:cs="Times New Roman"/>
          <w:color w:val="000000"/>
          <w:kern w:val="0"/>
          <w:sz w:val="28"/>
          <w:szCs w:val="28"/>
        </w:rPr>
        <w:t> </w:t>
      </w:r>
      <w:r w:rsidRPr="003B603B">
        <w:rPr>
          <w:rFonts w:ascii="Times New Roman" w:eastAsia="宋体" w:hAnsi="宋体" w:cs="Times New Roman"/>
          <w:color w:val="000000"/>
          <w:kern w:val="0"/>
          <w:sz w:val="28"/>
          <w:szCs w:val="28"/>
        </w:rPr>
        <w:t>单位应当将容易发生火灾、一旦发生火灾可能严重危及人身和财产安全以及对消防安全有重大影响的部位确定为消防安全重点部位，设置明显的防火标志，实行严格管理。</w:t>
      </w:r>
    </w:p>
    <w:p w:rsidR="00A11798" w:rsidRPr="003B603B" w:rsidRDefault="00A11798" w:rsidP="00A11798">
      <w:pPr>
        <w:widowControl/>
        <w:shd w:val="clear" w:color="auto" w:fill="FFFFFF"/>
        <w:spacing w:line="360" w:lineRule="atLeast"/>
        <w:ind w:firstLine="422"/>
        <w:jc w:val="left"/>
        <w:rPr>
          <w:rFonts w:ascii="Times New Roman" w:eastAsia="宋体" w:hAnsi="Times New Roman" w:cs="Times New Roman"/>
          <w:color w:val="000000"/>
          <w:kern w:val="0"/>
          <w:szCs w:val="21"/>
        </w:rPr>
      </w:pPr>
      <w:r w:rsidRPr="003B603B">
        <w:rPr>
          <w:rFonts w:ascii="Times New Roman" w:eastAsia="宋体" w:hAnsi="宋体" w:cs="Times New Roman"/>
          <w:b/>
          <w:bCs/>
          <w:color w:val="000000"/>
          <w:kern w:val="0"/>
          <w:sz w:val="28"/>
          <w:szCs w:val="28"/>
        </w:rPr>
        <w:t>第二十条</w:t>
      </w:r>
      <w:r w:rsidRPr="003B603B">
        <w:rPr>
          <w:rFonts w:ascii="Times New Roman" w:eastAsia="宋体" w:hAnsi="Times New Roman" w:cs="Times New Roman"/>
          <w:color w:val="000000"/>
          <w:kern w:val="0"/>
          <w:sz w:val="28"/>
          <w:szCs w:val="28"/>
        </w:rPr>
        <w:t> </w:t>
      </w:r>
      <w:r w:rsidRPr="003B603B">
        <w:rPr>
          <w:rFonts w:ascii="Times New Roman" w:eastAsia="宋体" w:hAnsi="宋体" w:cs="Times New Roman"/>
          <w:color w:val="000000"/>
          <w:kern w:val="0"/>
          <w:sz w:val="28"/>
          <w:szCs w:val="28"/>
        </w:rPr>
        <w:t>单位应当对动用明火实行严格的消防安全管理。禁止在具有火灾、爆炸危险的场所使用明火；因特殊情况需要进行电、气焊等明火作业的，动火部门和人员应当按照单位的用火管理制度办理审批手续，落实现场监护人，在确认无火灾、爆炸危险后方可动火施工。动火施工人员应当遵守消防安全规定，并落实相应的消防安全措施。</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公众聚集场所或者两个以上单位共同使用的建筑物局部施工需要使用明火时，施工单位和使用单位应当共同采取措施，将施工区和使用区进行防火分隔，清除动火区域的易燃、可燃物，配置消防器材，专人监护，保证施工及使用范围的消防安全。</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公共娱乐场所在营业期间禁止动火施工。</w:t>
      </w:r>
    </w:p>
    <w:p w:rsidR="00A11798" w:rsidRPr="003B603B" w:rsidRDefault="00A11798" w:rsidP="00A11798">
      <w:pPr>
        <w:widowControl/>
        <w:shd w:val="clear" w:color="auto" w:fill="FFFFFF"/>
        <w:spacing w:line="360" w:lineRule="atLeast"/>
        <w:ind w:firstLine="422"/>
        <w:jc w:val="left"/>
        <w:rPr>
          <w:rFonts w:ascii="Times New Roman" w:eastAsia="宋体" w:hAnsi="Times New Roman" w:cs="Times New Roman"/>
          <w:color w:val="000000"/>
          <w:kern w:val="0"/>
          <w:szCs w:val="21"/>
        </w:rPr>
      </w:pPr>
      <w:r w:rsidRPr="003B603B">
        <w:rPr>
          <w:rFonts w:ascii="Times New Roman" w:eastAsia="宋体" w:hAnsi="宋体" w:cs="Times New Roman"/>
          <w:b/>
          <w:bCs/>
          <w:color w:val="000000"/>
          <w:kern w:val="0"/>
          <w:sz w:val="28"/>
          <w:szCs w:val="28"/>
        </w:rPr>
        <w:t>第二十一条</w:t>
      </w:r>
      <w:r w:rsidRPr="003B603B">
        <w:rPr>
          <w:rFonts w:ascii="Times New Roman" w:eastAsia="宋体" w:hAnsi="Times New Roman" w:cs="Times New Roman"/>
          <w:color w:val="000000"/>
          <w:kern w:val="0"/>
          <w:sz w:val="28"/>
          <w:szCs w:val="28"/>
        </w:rPr>
        <w:t> </w:t>
      </w:r>
      <w:r w:rsidRPr="003B603B">
        <w:rPr>
          <w:rFonts w:ascii="Times New Roman" w:eastAsia="宋体" w:hAnsi="宋体" w:cs="Times New Roman"/>
          <w:color w:val="000000"/>
          <w:kern w:val="0"/>
          <w:sz w:val="28"/>
          <w:szCs w:val="28"/>
        </w:rPr>
        <w:t>单位应当保障疏散通道、安全出口畅通，并设置符合国家规定的消防安全疏散指示标志和应急照明设施，保持防火门、防火卷帘、消防安全疏散指示标志、应急照明、机械排烟送风、火灾事故广播等设施处于正常状态。</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严禁下列行为：</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（一）占用疏散通道；</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（二）在安全出口或者疏散通道上安装栅栏等影响疏散的障碍物；</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（三）在营业、生产、教学、工作等期间将安全出口上锁、遮挡或者将消防安全疏散指示标志遮挡、覆盖；</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lastRenderedPageBreak/>
        <w:t>（四）其他影响安全疏散的行为。</w:t>
      </w:r>
    </w:p>
    <w:p w:rsidR="00A11798" w:rsidRPr="003B603B" w:rsidRDefault="00A11798" w:rsidP="00A11798">
      <w:pPr>
        <w:widowControl/>
        <w:shd w:val="clear" w:color="auto" w:fill="FFFFFF"/>
        <w:spacing w:line="360" w:lineRule="atLeast"/>
        <w:ind w:firstLine="422"/>
        <w:jc w:val="left"/>
        <w:rPr>
          <w:rFonts w:ascii="Times New Roman" w:eastAsia="宋体" w:hAnsi="Times New Roman" w:cs="Times New Roman"/>
          <w:color w:val="000000"/>
          <w:kern w:val="0"/>
          <w:szCs w:val="21"/>
        </w:rPr>
      </w:pPr>
      <w:r w:rsidRPr="003B603B">
        <w:rPr>
          <w:rFonts w:ascii="Times New Roman" w:eastAsia="宋体" w:hAnsi="宋体" w:cs="Times New Roman"/>
          <w:b/>
          <w:bCs/>
          <w:color w:val="000000"/>
          <w:kern w:val="0"/>
          <w:sz w:val="28"/>
          <w:szCs w:val="28"/>
        </w:rPr>
        <w:t>第二十二条</w:t>
      </w:r>
      <w:r w:rsidRPr="003B603B">
        <w:rPr>
          <w:rFonts w:ascii="Times New Roman" w:eastAsia="宋体" w:hAnsi="Times New Roman" w:cs="Times New Roman"/>
          <w:color w:val="000000"/>
          <w:kern w:val="0"/>
          <w:sz w:val="28"/>
          <w:szCs w:val="28"/>
        </w:rPr>
        <w:t> </w:t>
      </w:r>
      <w:r w:rsidRPr="003B603B">
        <w:rPr>
          <w:rFonts w:ascii="Times New Roman" w:eastAsia="宋体" w:hAnsi="宋体" w:cs="Times New Roman"/>
          <w:color w:val="000000"/>
          <w:kern w:val="0"/>
          <w:sz w:val="28"/>
          <w:szCs w:val="28"/>
        </w:rPr>
        <w:t>单位应当遵守国家有关规定，对易燃易爆危险物品的生产、使用、储存、销售、运输或者销毁实行严格的消防安全管理。</w:t>
      </w:r>
    </w:p>
    <w:p w:rsidR="00A11798" w:rsidRPr="003B603B" w:rsidRDefault="00A11798" w:rsidP="00A11798">
      <w:pPr>
        <w:widowControl/>
        <w:shd w:val="clear" w:color="auto" w:fill="FFFFFF"/>
        <w:spacing w:line="360" w:lineRule="atLeast"/>
        <w:ind w:firstLine="422"/>
        <w:jc w:val="left"/>
        <w:rPr>
          <w:rFonts w:ascii="Times New Roman" w:eastAsia="宋体" w:hAnsi="Times New Roman" w:cs="Times New Roman"/>
          <w:color w:val="000000"/>
          <w:kern w:val="0"/>
          <w:szCs w:val="21"/>
        </w:rPr>
      </w:pPr>
      <w:r w:rsidRPr="003B603B">
        <w:rPr>
          <w:rFonts w:ascii="Times New Roman" w:eastAsia="宋体" w:hAnsi="宋体" w:cs="Times New Roman"/>
          <w:b/>
          <w:bCs/>
          <w:color w:val="000000"/>
          <w:kern w:val="0"/>
          <w:sz w:val="28"/>
          <w:szCs w:val="28"/>
        </w:rPr>
        <w:t>第二十三</w:t>
      </w:r>
      <w:r w:rsidRPr="003B603B">
        <w:rPr>
          <w:rFonts w:ascii="Times New Roman" w:eastAsia="宋体" w:hAnsi="宋体" w:cs="Times New Roman"/>
          <w:color w:val="000000"/>
          <w:kern w:val="0"/>
          <w:sz w:val="28"/>
          <w:szCs w:val="28"/>
        </w:rPr>
        <w:t>条</w:t>
      </w:r>
      <w:r w:rsidRPr="003B603B">
        <w:rPr>
          <w:rFonts w:ascii="Times New Roman" w:eastAsia="宋体" w:hAnsi="Times New Roman" w:cs="Times New Roman"/>
          <w:color w:val="000000"/>
          <w:kern w:val="0"/>
          <w:sz w:val="28"/>
          <w:szCs w:val="28"/>
        </w:rPr>
        <w:t xml:space="preserve"> </w:t>
      </w:r>
      <w:r w:rsidRPr="003B603B">
        <w:rPr>
          <w:rFonts w:ascii="Times New Roman" w:eastAsia="宋体" w:hAnsi="宋体" w:cs="Times New Roman"/>
          <w:color w:val="000000"/>
          <w:kern w:val="0"/>
          <w:sz w:val="28"/>
          <w:szCs w:val="28"/>
        </w:rPr>
        <w:t>单位应当根据消防法规的有关规定，建立专职消防队、义务消防队，配备相应的消防装备、器材，并组织开展消防业务学习和灭火技能训练，提高预防和扑救火灾的能力。</w:t>
      </w:r>
    </w:p>
    <w:p w:rsidR="00A11798" w:rsidRPr="003B603B" w:rsidRDefault="00A11798" w:rsidP="00A11798">
      <w:pPr>
        <w:widowControl/>
        <w:shd w:val="clear" w:color="auto" w:fill="FFFFFF"/>
        <w:spacing w:line="360" w:lineRule="atLeast"/>
        <w:ind w:firstLine="422"/>
        <w:jc w:val="left"/>
        <w:rPr>
          <w:rFonts w:ascii="Times New Roman" w:eastAsia="宋体" w:hAnsi="Times New Roman" w:cs="Times New Roman"/>
          <w:color w:val="000000"/>
          <w:kern w:val="0"/>
          <w:szCs w:val="21"/>
        </w:rPr>
      </w:pPr>
      <w:r w:rsidRPr="003B603B">
        <w:rPr>
          <w:rFonts w:ascii="Times New Roman" w:eastAsia="宋体" w:hAnsi="宋体" w:cs="Times New Roman"/>
          <w:b/>
          <w:bCs/>
          <w:color w:val="000000"/>
          <w:kern w:val="0"/>
          <w:sz w:val="28"/>
          <w:szCs w:val="28"/>
        </w:rPr>
        <w:t>第二十四条</w:t>
      </w:r>
      <w:r w:rsidRPr="003B603B">
        <w:rPr>
          <w:rFonts w:ascii="Times New Roman" w:eastAsia="宋体" w:hAnsi="Times New Roman" w:cs="Times New Roman"/>
          <w:color w:val="000000"/>
          <w:kern w:val="0"/>
          <w:sz w:val="28"/>
          <w:szCs w:val="28"/>
        </w:rPr>
        <w:t> </w:t>
      </w:r>
      <w:r w:rsidRPr="003B603B">
        <w:rPr>
          <w:rFonts w:ascii="Times New Roman" w:eastAsia="宋体" w:hAnsi="宋体" w:cs="Times New Roman"/>
          <w:color w:val="000000"/>
          <w:kern w:val="0"/>
          <w:sz w:val="28"/>
          <w:szCs w:val="28"/>
        </w:rPr>
        <w:t>单位发生火灾时，应当立即实施灭火和应急疏散预案，务必做到及时报警，迅速扑救火灾，及时疏散人员。邻近单位应当给予支援。任何单位、人员都应当无偿为报火警提供便利，不得阻拦报警。</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单位应当为公安消防机构抢救人员、扑救火灾提供便利和条件。</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火灾扑灭后，起火单位应当保护现场，接受事故调查，如实提供火灾事故的情况，协助公安消防机构调查火灾原因，核定火灾损失，查明火灾事故责任。未经公安消防机构同意，不得擅自清理火灾现场。</w:t>
      </w:r>
    </w:p>
    <w:p w:rsidR="00A11798" w:rsidRPr="003B603B" w:rsidRDefault="00A11798" w:rsidP="00A11798">
      <w:pPr>
        <w:widowControl/>
        <w:shd w:val="clear" w:color="auto" w:fill="FFFFFF"/>
        <w:spacing w:line="360" w:lineRule="atLeast"/>
        <w:ind w:firstLine="422"/>
        <w:jc w:val="center"/>
        <w:rPr>
          <w:rFonts w:ascii="Times New Roman" w:eastAsia="宋体" w:hAnsi="Times New Roman" w:cs="Times New Roman"/>
          <w:color w:val="000000"/>
          <w:kern w:val="0"/>
          <w:szCs w:val="21"/>
        </w:rPr>
      </w:pPr>
      <w:r w:rsidRPr="003B603B">
        <w:rPr>
          <w:rFonts w:ascii="Times New Roman" w:eastAsia="宋体" w:hAnsi="Times New Roman" w:cs="Times New Roman"/>
          <w:color w:val="000000"/>
          <w:kern w:val="0"/>
          <w:szCs w:val="21"/>
        </w:rPr>
        <w:t> </w:t>
      </w:r>
    </w:p>
    <w:p w:rsidR="00A11798" w:rsidRPr="003B603B" w:rsidRDefault="00A11798" w:rsidP="00A11798">
      <w:pPr>
        <w:widowControl/>
        <w:shd w:val="clear" w:color="auto" w:fill="FFFFFF"/>
        <w:spacing w:line="360" w:lineRule="atLeast"/>
        <w:ind w:firstLine="422"/>
        <w:jc w:val="center"/>
        <w:rPr>
          <w:rFonts w:ascii="Times New Roman" w:eastAsia="宋体" w:hAnsi="Times New Roman" w:cs="Times New Roman"/>
          <w:color w:val="000000"/>
          <w:kern w:val="0"/>
          <w:szCs w:val="21"/>
        </w:rPr>
      </w:pPr>
      <w:r w:rsidRPr="003B603B">
        <w:rPr>
          <w:rFonts w:ascii="Times New Roman" w:eastAsia="宋体" w:hAnsi="宋体" w:cs="Times New Roman"/>
          <w:b/>
          <w:bCs/>
          <w:color w:val="000000"/>
          <w:kern w:val="0"/>
          <w:sz w:val="28"/>
          <w:szCs w:val="28"/>
        </w:rPr>
        <w:t>第四章</w:t>
      </w:r>
      <w:r w:rsidRPr="003B603B">
        <w:rPr>
          <w:rFonts w:ascii="Times New Roman" w:eastAsia="宋体" w:hAnsi="Times New Roman" w:cs="Times New Roman"/>
          <w:b/>
          <w:bCs/>
          <w:color w:val="000000"/>
          <w:kern w:val="0"/>
          <w:sz w:val="28"/>
          <w:szCs w:val="28"/>
        </w:rPr>
        <w:t xml:space="preserve"> </w:t>
      </w:r>
      <w:r w:rsidRPr="003B603B">
        <w:rPr>
          <w:rFonts w:ascii="Times New Roman" w:eastAsia="宋体" w:hAnsi="宋体" w:cs="Times New Roman"/>
          <w:b/>
          <w:bCs/>
          <w:color w:val="000000"/>
          <w:kern w:val="0"/>
          <w:sz w:val="28"/>
          <w:szCs w:val="28"/>
        </w:rPr>
        <w:t>防火检查</w:t>
      </w:r>
    </w:p>
    <w:p w:rsidR="00A11798" w:rsidRPr="003B603B" w:rsidRDefault="00A11798" w:rsidP="00A11798">
      <w:pPr>
        <w:widowControl/>
        <w:shd w:val="clear" w:color="auto" w:fill="FFFFFF"/>
        <w:spacing w:line="360" w:lineRule="atLeast"/>
        <w:ind w:firstLine="422"/>
        <w:jc w:val="center"/>
        <w:rPr>
          <w:rFonts w:ascii="Times New Roman" w:eastAsia="宋体" w:hAnsi="Times New Roman" w:cs="Times New Roman"/>
          <w:color w:val="000000"/>
          <w:kern w:val="0"/>
          <w:szCs w:val="21"/>
        </w:rPr>
      </w:pPr>
      <w:r w:rsidRPr="003B603B">
        <w:rPr>
          <w:rFonts w:ascii="Times New Roman" w:eastAsia="宋体" w:hAnsi="Times New Roman" w:cs="Times New Roman"/>
          <w:color w:val="000000"/>
          <w:kern w:val="0"/>
          <w:szCs w:val="21"/>
        </w:rPr>
        <w:t> </w:t>
      </w:r>
    </w:p>
    <w:p w:rsidR="00A11798" w:rsidRPr="003B603B" w:rsidRDefault="00A11798" w:rsidP="00A11798">
      <w:pPr>
        <w:widowControl/>
        <w:shd w:val="clear" w:color="auto" w:fill="FFFFFF"/>
        <w:spacing w:line="360" w:lineRule="atLeast"/>
        <w:ind w:firstLine="422"/>
        <w:jc w:val="left"/>
        <w:rPr>
          <w:rFonts w:ascii="Times New Roman" w:eastAsia="宋体" w:hAnsi="Times New Roman" w:cs="Times New Roman"/>
          <w:color w:val="000000"/>
          <w:kern w:val="0"/>
          <w:szCs w:val="21"/>
        </w:rPr>
      </w:pPr>
      <w:r w:rsidRPr="003B603B">
        <w:rPr>
          <w:rFonts w:ascii="Times New Roman" w:eastAsia="宋体" w:hAnsi="宋体" w:cs="Times New Roman"/>
          <w:b/>
          <w:bCs/>
          <w:color w:val="000000"/>
          <w:kern w:val="0"/>
          <w:sz w:val="28"/>
          <w:szCs w:val="28"/>
        </w:rPr>
        <w:t>第二十五条</w:t>
      </w:r>
      <w:r w:rsidRPr="003B603B">
        <w:rPr>
          <w:rFonts w:ascii="Times New Roman" w:eastAsia="宋体" w:hAnsi="Times New Roman" w:cs="Times New Roman"/>
          <w:color w:val="000000"/>
          <w:kern w:val="0"/>
          <w:sz w:val="28"/>
          <w:szCs w:val="28"/>
        </w:rPr>
        <w:t> </w:t>
      </w:r>
      <w:r w:rsidRPr="003B603B">
        <w:rPr>
          <w:rFonts w:ascii="Times New Roman" w:eastAsia="宋体" w:hAnsi="宋体" w:cs="Times New Roman"/>
          <w:color w:val="000000"/>
          <w:kern w:val="0"/>
          <w:sz w:val="28"/>
          <w:szCs w:val="28"/>
        </w:rPr>
        <w:t>消防安全重点单位应当进行每日防火巡查，并确定巡查的人员、内容、部位和频次。其他单位可以根据需要组织防火巡查。巡查的内容应当包括：</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（一）用火、用电有无违章情况；</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（二）安全出口、疏散通道是否畅通，安全疏散指示标志、应急照明是否完好；</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lastRenderedPageBreak/>
        <w:t>（三）消防设施、器材和消防安全标志是否在位、完整；</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（四）常闭式防火门是否处于关闭状态，防火卷帘下是否堆放物品影响使用；</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（五）消防安全重点部位的人员在岗情况；</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（六）其他消防安全情况。</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公众聚集场所在营业期间的防火巡查应当至少每二小时一次；营业结束时应当对营业现场进行检查，消除遗留火种。医院、养老院、寄宿制的学校、托儿所、幼儿园应当加强夜间防火巡查，其他消防安全重点单位可以结合实际组织夜间防火巡查。</w:t>
      </w:r>
    </w:p>
    <w:p w:rsidR="00A11798" w:rsidRPr="003B603B" w:rsidRDefault="00A11798" w:rsidP="00A11798">
      <w:pPr>
        <w:widowControl/>
        <w:shd w:val="clear" w:color="auto" w:fill="FFFFFF"/>
        <w:spacing w:line="450" w:lineRule="atLeast"/>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防火巡查人员应当及时纠正违章行为，妥善处置火灾危险，无法当场处置的，应当立即报告。发现初起火灾应当立即报警并及时扑救。</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防火巡查应当填写巡查记录，巡查人员及其主管人员应当在巡查记录上签名。</w:t>
      </w:r>
    </w:p>
    <w:p w:rsidR="00A11798" w:rsidRPr="003B603B" w:rsidRDefault="00A11798" w:rsidP="00A11798">
      <w:pPr>
        <w:widowControl/>
        <w:shd w:val="clear" w:color="auto" w:fill="FFFFFF"/>
        <w:spacing w:line="360" w:lineRule="atLeast"/>
        <w:ind w:firstLine="422"/>
        <w:jc w:val="left"/>
        <w:rPr>
          <w:rFonts w:ascii="Times New Roman" w:eastAsia="宋体" w:hAnsi="Times New Roman" w:cs="Times New Roman"/>
          <w:color w:val="000000"/>
          <w:kern w:val="0"/>
          <w:szCs w:val="21"/>
        </w:rPr>
      </w:pPr>
      <w:r w:rsidRPr="003B603B">
        <w:rPr>
          <w:rFonts w:ascii="Times New Roman" w:eastAsia="宋体" w:hAnsi="宋体" w:cs="Times New Roman"/>
          <w:b/>
          <w:bCs/>
          <w:color w:val="000000"/>
          <w:kern w:val="0"/>
          <w:sz w:val="28"/>
          <w:szCs w:val="28"/>
        </w:rPr>
        <w:t>第二十六条</w:t>
      </w:r>
      <w:r w:rsidRPr="003B603B">
        <w:rPr>
          <w:rFonts w:ascii="Times New Roman" w:eastAsia="宋体" w:hAnsi="Times New Roman" w:cs="Times New Roman"/>
          <w:color w:val="000000"/>
          <w:kern w:val="0"/>
          <w:sz w:val="28"/>
          <w:szCs w:val="28"/>
        </w:rPr>
        <w:t> </w:t>
      </w:r>
      <w:r w:rsidRPr="003B603B">
        <w:rPr>
          <w:rFonts w:ascii="Times New Roman" w:eastAsia="宋体" w:hAnsi="宋体" w:cs="Times New Roman"/>
          <w:color w:val="000000"/>
          <w:kern w:val="0"/>
          <w:sz w:val="28"/>
          <w:szCs w:val="28"/>
        </w:rPr>
        <w:t>机关、团体、事业单位应当至少每季度进行一次防火检查，其他单位应当至少每月进行一次防火检查。检查的内容应当包括：</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（一）火灾隐患的整改情况以及防范措施的落实情况；</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（二）安全疏散通道、疏散指示标志、应急照明和安全出口情况；</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（三）消防车通道、消防水源情况；</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（四）灭火器材配置及有效情况；</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（五）用火、用电有无违章情况；</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（六）重点工种人员以及其他员工消防知识的掌握情况；</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lastRenderedPageBreak/>
        <w:t>（七）消防安全重点部位的管理情况；</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（八）易燃易爆危险物品和场所防火防爆措施的落实情况以及其他重要物资的防火安全情况；</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（九）消防（控制室）值班情况和设施运行、记录情况；</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（十）防火巡查情况；</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（十一）消防安全标志的设置情况和完好、有效情况；</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（十二）其他需要检查的内容。</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防火检查应当填写检查记录。检查人员和被检查部门负责人应当在检查记录上签名。</w:t>
      </w:r>
    </w:p>
    <w:p w:rsidR="00A11798" w:rsidRPr="003B603B" w:rsidRDefault="00A11798" w:rsidP="00A11798">
      <w:pPr>
        <w:widowControl/>
        <w:shd w:val="clear" w:color="auto" w:fill="FFFFFF"/>
        <w:spacing w:line="360" w:lineRule="atLeast"/>
        <w:ind w:firstLine="422"/>
        <w:jc w:val="left"/>
        <w:rPr>
          <w:rFonts w:ascii="Times New Roman" w:eastAsia="宋体" w:hAnsi="Times New Roman" w:cs="Times New Roman"/>
          <w:color w:val="000000"/>
          <w:kern w:val="0"/>
          <w:szCs w:val="21"/>
        </w:rPr>
      </w:pPr>
      <w:r w:rsidRPr="003B603B">
        <w:rPr>
          <w:rFonts w:ascii="Times New Roman" w:eastAsia="宋体" w:hAnsi="宋体" w:cs="Times New Roman"/>
          <w:b/>
          <w:bCs/>
          <w:color w:val="000000"/>
          <w:kern w:val="0"/>
          <w:sz w:val="28"/>
          <w:szCs w:val="28"/>
        </w:rPr>
        <w:t>第二十七条</w:t>
      </w:r>
      <w:r w:rsidRPr="003B603B">
        <w:rPr>
          <w:rFonts w:ascii="Times New Roman" w:eastAsia="宋体" w:hAnsi="Times New Roman" w:cs="Times New Roman"/>
          <w:color w:val="000000"/>
          <w:kern w:val="0"/>
          <w:sz w:val="28"/>
          <w:szCs w:val="28"/>
        </w:rPr>
        <w:t> </w:t>
      </w:r>
      <w:r w:rsidRPr="003B603B">
        <w:rPr>
          <w:rFonts w:ascii="Times New Roman" w:eastAsia="宋体" w:hAnsi="宋体" w:cs="Times New Roman"/>
          <w:color w:val="000000"/>
          <w:kern w:val="0"/>
          <w:sz w:val="28"/>
          <w:szCs w:val="28"/>
        </w:rPr>
        <w:t>单位应当按照建筑消防设施检查维修保养有关规定的要求，对建筑消防设施的完好有效情况进行检查和维修保养。</w:t>
      </w:r>
    </w:p>
    <w:p w:rsidR="00A11798" w:rsidRPr="003B603B" w:rsidRDefault="00A11798" w:rsidP="00A11798">
      <w:pPr>
        <w:widowControl/>
        <w:shd w:val="clear" w:color="auto" w:fill="FFFFFF"/>
        <w:spacing w:line="360" w:lineRule="atLeast"/>
        <w:ind w:firstLine="422"/>
        <w:jc w:val="left"/>
        <w:rPr>
          <w:rFonts w:ascii="Times New Roman" w:eastAsia="宋体" w:hAnsi="Times New Roman" w:cs="Times New Roman"/>
          <w:color w:val="000000"/>
          <w:kern w:val="0"/>
          <w:szCs w:val="21"/>
        </w:rPr>
      </w:pPr>
      <w:r w:rsidRPr="003B603B">
        <w:rPr>
          <w:rFonts w:ascii="Times New Roman" w:eastAsia="宋体" w:hAnsi="宋体" w:cs="Times New Roman"/>
          <w:b/>
          <w:bCs/>
          <w:color w:val="000000"/>
          <w:kern w:val="0"/>
          <w:sz w:val="28"/>
          <w:szCs w:val="28"/>
        </w:rPr>
        <w:t>第二十八条</w:t>
      </w:r>
      <w:r w:rsidRPr="003B603B">
        <w:rPr>
          <w:rFonts w:ascii="Times New Roman" w:eastAsia="宋体" w:hAnsi="Times New Roman" w:cs="Times New Roman"/>
          <w:color w:val="000000"/>
          <w:kern w:val="0"/>
          <w:sz w:val="28"/>
          <w:szCs w:val="28"/>
        </w:rPr>
        <w:t> </w:t>
      </w:r>
      <w:r w:rsidRPr="003B603B">
        <w:rPr>
          <w:rFonts w:ascii="Times New Roman" w:eastAsia="宋体" w:hAnsi="宋体" w:cs="Times New Roman"/>
          <w:color w:val="000000"/>
          <w:kern w:val="0"/>
          <w:sz w:val="28"/>
          <w:szCs w:val="28"/>
        </w:rPr>
        <w:t>设有自动消防设施的单位，应当按照有关规定定期对其自动消防设施进行全面检查测试，并出具检测报告，存档备查。</w:t>
      </w:r>
    </w:p>
    <w:p w:rsidR="00A11798" w:rsidRPr="003B603B" w:rsidRDefault="00A11798" w:rsidP="00A11798">
      <w:pPr>
        <w:widowControl/>
        <w:shd w:val="clear" w:color="auto" w:fill="FFFFFF"/>
        <w:spacing w:line="360" w:lineRule="atLeast"/>
        <w:ind w:firstLine="422"/>
        <w:jc w:val="left"/>
        <w:rPr>
          <w:rFonts w:ascii="Times New Roman" w:eastAsia="宋体" w:hAnsi="Times New Roman" w:cs="Times New Roman"/>
          <w:color w:val="000000"/>
          <w:kern w:val="0"/>
          <w:szCs w:val="21"/>
        </w:rPr>
      </w:pPr>
      <w:r w:rsidRPr="003B603B">
        <w:rPr>
          <w:rFonts w:ascii="Times New Roman" w:eastAsia="宋体" w:hAnsi="宋体" w:cs="Times New Roman"/>
          <w:b/>
          <w:bCs/>
          <w:color w:val="000000"/>
          <w:kern w:val="0"/>
          <w:sz w:val="28"/>
          <w:szCs w:val="28"/>
        </w:rPr>
        <w:t>第二十九条</w:t>
      </w:r>
      <w:r w:rsidRPr="003B603B">
        <w:rPr>
          <w:rFonts w:ascii="Times New Roman" w:eastAsia="宋体" w:hAnsi="Times New Roman" w:cs="Times New Roman"/>
          <w:color w:val="000000"/>
          <w:kern w:val="0"/>
          <w:sz w:val="28"/>
          <w:szCs w:val="28"/>
        </w:rPr>
        <w:t> </w:t>
      </w:r>
      <w:r w:rsidRPr="003B603B">
        <w:rPr>
          <w:rFonts w:ascii="Times New Roman" w:eastAsia="宋体" w:hAnsi="宋体" w:cs="Times New Roman"/>
          <w:color w:val="000000"/>
          <w:kern w:val="0"/>
          <w:sz w:val="28"/>
          <w:szCs w:val="28"/>
        </w:rPr>
        <w:t>单位应当按照有关规定定期对灭火器进行维护保养和维修检查。对灭火器应当建立档案资料，记明配置类型、数量、设置位置、检查维修单位（人员）、更换药剂的时间等有关情况。</w:t>
      </w:r>
    </w:p>
    <w:p w:rsidR="00A11798" w:rsidRPr="003B603B" w:rsidRDefault="00A11798" w:rsidP="00A11798">
      <w:pPr>
        <w:widowControl/>
        <w:shd w:val="clear" w:color="auto" w:fill="FFFFFF"/>
        <w:spacing w:line="360" w:lineRule="atLeast"/>
        <w:ind w:firstLine="422"/>
        <w:jc w:val="center"/>
        <w:rPr>
          <w:rFonts w:ascii="Times New Roman" w:eastAsia="宋体" w:hAnsi="Times New Roman" w:cs="Times New Roman"/>
          <w:color w:val="000000"/>
          <w:kern w:val="0"/>
          <w:szCs w:val="21"/>
        </w:rPr>
      </w:pPr>
      <w:r w:rsidRPr="003B603B">
        <w:rPr>
          <w:rFonts w:ascii="Times New Roman" w:eastAsia="宋体" w:hAnsi="Times New Roman" w:cs="Times New Roman"/>
          <w:color w:val="000000"/>
          <w:kern w:val="0"/>
          <w:szCs w:val="21"/>
        </w:rPr>
        <w:t> </w:t>
      </w:r>
    </w:p>
    <w:p w:rsidR="00A11798" w:rsidRPr="003B603B" w:rsidRDefault="00A11798" w:rsidP="00A11798">
      <w:pPr>
        <w:widowControl/>
        <w:shd w:val="clear" w:color="auto" w:fill="FFFFFF"/>
        <w:spacing w:line="360" w:lineRule="atLeast"/>
        <w:ind w:firstLine="422"/>
        <w:jc w:val="center"/>
        <w:rPr>
          <w:rFonts w:ascii="Times New Roman" w:eastAsia="宋体" w:hAnsi="Times New Roman" w:cs="Times New Roman"/>
          <w:color w:val="000000"/>
          <w:kern w:val="0"/>
          <w:szCs w:val="21"/>
        </w:rPr>
      </w:pPr>
      <w:r w:rsidRPr="003B603B">
        <w:rPr>
          <w:rFonts w:ascii="Times New Roman" w:eastAsia="宋体" w:hAnsi="宋体" w:cs="Times New Roman"/>
          <w:b/>
          <w:bCs/>
          <w:color w:val="000000"/>
          <w:kern w:val="0"/>
          <w:sz w:val="28"/>
          <w:szCs w:val="28"/>
        </w:rPr>
        <w:t>第五章</w:t>
      </w:r>
      <w:r w:rsidRPr="003B603B">
        <w:rPr>
          <w:rFonts w:ascii="Times New Roman" w:eastAsia="宋体" w:hAnsi="Times New Roman" w:cs="Times New Roman"/>
          <w:b/>
          <w:bCs/>
          <w:color w:val="000000"/>
          <w:kern w:val="0"/>
          <w:sz w:val="28"/>
          <w:szCs w:val="28"/>
        </w:rPr>
        <w:t xml:space="preserve"> </w:t>
      </w:r>
      <w:r w:rsidRPr="003B603B">
        <w:rPr>
          <w:rFonts w:ascii="Times New Roman" w:eastAsia="宋体" w:hAnsi="宋体" w:cs="Times New Roman"/>
          <w:b/>
          <w:bCs/>
          <w:color w:val="000000"/>
          <w:kern w:val="0"/>
          <w:sz w:val="28"/>
          <w:szCs w:val="28"/>
        </w:rPr>
        <w:t>火灾隐患整改</w:t>
      </w:r>
    </w:p>
    <w:p w:rsidR="00A11798" w:rsidRPr="003B603B" w:rsidRDefault="00A11798" w:rsidP="00A11798">
      <w:pPr>
        <w:widowControl/>
        <w:shd w:val="clear" w:color="auto" w:fill="FFFFFF"/>
        <w:spacing w:line="360" w:lineRule="atLeast"/>
        <w:ind w:firstLine="422"/>
        <w:jc w:val="center"/>
        <w:rPr>
          <w:rFonts w:ascii="Times New Roman" w:eastAsia="宋体" w:hAnsi="Times New Roman" w:cs="Times New Roman"/>
          <w:color w:val="000000"/>
          <w:kern w:val="0"/>
          <w:szCs w:val="21"/>
        </w:rPr>
      </w:pPr>
      <w:r w:rsidRPr="003B603B">
        <w:rPr>
          <w:rFonts w:ascii="Times New Roman" w:eastAsia="宋体" w:hAnsi="Times New Roman" w:cs="Times New Roman"/>
          <w:color w:val="000000"/>
          <w:kern w:val="0"/>
          <w:szCs w:val="21"/>
        </w:rPr>
        <w:t> </w:t>
      </w:r>
    </w:p>
    <w:p w:rsidR="00A11798" w:rsidRPr="003B603B" w:rsidRDefault="00A11798" w:rsidP="00A11798">
      <w:pPr>
        <w:widowControl/>
        <w:shd w:val="clear" w:color="auto" w:fill="FFFFFF"/>
        <w:spacing w:line="360" w:lineRule="atLeast"/>
        <w:ind w:firstLine="422"/>
        <w:jc w:val="left"/>
        <w:rPr>
          <w:rFonts w:ascii="Times New Roman" w:eastAsia="宋体" w:hAnsi="Times New Roman" w:cs="Times New Roman"/>
          <w:color w:val="000000"/>
          <w:kern w:val="0"/>
          <w:szCs w:val="21"/>
        </w:rPr>
      </w:pPr>
      <w:r w:rsidRPr="003B603B">
        <w:rPr>
          <w:rFonts w:ascii="Times New Roman" w:eastAsia="宋体" w:hAnsi="宋体" w:cs="Times New Roman"/>
          <w:b/>
          <w:bCs/>
          <w:color w:val="000000"/>
          <w:kern w:val="0"/>
          <w:sz w:val="28"/>
          <w:szCs w:val="28"/>
        </w:rPr>
        <w:t>第三十条</w:t>
      </w:r>
      <w:r w:rsidRPr="003B603B">
        <w:rPr>
          <w:rFonts w:ascii="Times New Roman" w:eastAsia="宋体" w:hAnsi="Times New Roman" w:cs="Times New Roman"/>
          <w:color w:val="000000"/>
          <w:kern w:val="0"/>
          <w:sz w:val="28"/>
          <w:szCs w:val="28"/>
        </w:rPr>
        <w:t> </w:t>
      </w:r>
      <w:r w:rsidRPr="003B603B">
        <w:rPr>
          <w:rFonts w:ascii="Times New Roman" w:eastAsia="宋体" w:hAnsi="宋体" w:cs="Times New Roman"/>
          <w:color w:val="000000"/>
          <w:kern w:val="0"/>
          <w:sz w:val="28"/>
          <w:szCs w:val="28"/>
        </w:rPr>
        <w:t>单位对存在的火灾隐患，应当及时予以消除。</w:t>
      </w:r>
    </w:p>
    <w:p w:rsidR="00A11798" w:rsidRPr="003B603B" w:rsidRDefault="00A11798" w:rsidP="00A11798">
      <w:pPr>
        <w:widowControl/>
        <w:shd w:val="clear" w:color="auto" w:fill="FFFFFF"/>
        <w:spacing w:line="360" w:lineRule="atLeast"/>
        <w:ind w:firstLine="422"/>
        <w:jc w:val="left"/>
        <w:rPr>
          <w:rFonts w:ascii="Times New Roman" w:eastAsia="宋体" w:hAnsi="Times New Roman" w:cs="Times New Roman"/>
          <w:color w:val="000000"/>
          <w:kern w:val="0"/>
          <w:szCs w:val="21"/>
        </w:rPr>
      </w:pPr>
      <w:r w:rsidRPr="003B603B">
        <w:rPr>
          <w:rFonts w:ascii="Times New Roman" w:eastAsia="宋体" w:hAnsi="宋体" w:cs="Times New Roman"/>
          <w:b/>
          <w:bCs/>
          <w:color w:val="000000"/>
          <w:kern w:val="0"/>
          <w:sz w:val="28"/>
          <w:szCs w:val="28"/>
        </w:rPr>
        <w:t>第三十一条</w:t>
      </w:r>
      <w:r w:rsidRPr="003B603B">
        <w:rPr>
          <w:rFonts w:ascii="Times New Roman" w:eastAsia="宋体" w:hAnsi="Times New Roman" w:cs="Times New Roman"/>
          <w:color w:val="000000"/>
          <w:kern w:val="0"/>
          <w:sz w:val="28"/>
          <w:szCs w:val="28"/>
        </w:rPr>
        <w:t> </w:t>
      </w:r>
      <w:r w:rsidRPr="003B603B">
        <w:rPr>
          <w:rFonts w:ascii="Times New Roman" w:eastAsia="宋体" w:hAnsi="宋体" w:cs="Times New Roman"/>
          <w:color w:val="000000"/>
          <w:kern w:val="0"/>
          <w:sz w:val="28"/>
          <w:szCs w:val="28"/>
        </w:rPr>
        <w:t>对下列违反消防安全规定的行为，单位应当责成有关人员当场改正并督促落实：（一）违章进入生产、储存易燃易爆危险物品场所的；</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lastRenderedPageBreak/>
        <w:t>（二）违章使用明火作业或者在具有火灾、爆炸危险的场所吸烟、使用明火等违反禁令的；</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（三）将安全出口上锁、遮挡，或者占用、堆放物品影响疏散通道畅通的；</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（四）消火栓、灭火器材被遮挡影响使用或者被挪作他用的；</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（五）常闭式防火门处于开启状态，防火卷帘下堆放物品影响使用的；</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（六）消防设施管理、值班人员和防火巡查人员脱岗的；</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（七）违章关闭消防设施、切断消防电源的；</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（八）其他可以当场改正的行为。</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违反前款规定的情况以及改正情况应当有记录并存档备查。</w:t>
      </w:r>
    </w:p>
    <w:p w:rsidR="00A11798" w:rsidRPr="003B603B" w:rsidRDefault="00A11798" w:rsidP="00A11798">
      <w:pPr>
        <w:widowControl/>
        <w:shd w:val="clear" w:color="auto" w:fill="FFFFFF"/>
        <w:spacing w:line="360" w:lineRule="atLeast"/>
        <w:ind w:firstLine="422"/>
        <w:jc w:val="left"/>
        <w:rPr>
          <w:rFonts w:ascii="Times New Roman" w:eastAsia="宋体" w:hAnsi="Times New Roman" w:cs="Times New Roman"/>
          <w:color w:val="000000"/>
          <w:kern w:val="0"/>
          <w:szCs w:val="21"/>
        </w:rPr>
      </w:pPr>
      <w:r w:rsidRPr="003B603B">
        <w:rPr>
          <w:rFonts w:ascii="Times New Roman" w:eastAsia="宋体" w:hAnsi="宋体" w:cs="Times New Roman"/>
          <w:b/>
          <w:bCs/>
          <w:color w:val="000000"/>
          <w:kern w:val="0"/>
          <w:sz w:val="28"/>
          <w:szCs w:val="28"/>
        </w:rPr>
        <w:t>第三十二条</w:t>
      </w:r>
      <w:r w:rsidRPr="003B603B">
        <w:rPr>
          <w:rFonts w:ascii="Times New Roman" w:eastAsia="宋体" w:hAnsi="Times New Roman" w:cs="Times New Roman"/>
          <w:color w:val="000000"/>
          <w:kern w:val="0"/>
          <w:sz w:val="28"/>
          <w:szCs w:val="28"/>
        </w:rPr>
        <w:t> </w:t>
      </w:r>
      <w:r w:rsidRPr="003B603B">
        <w:rPr>
          <w:rFonts w:ascii="Times New Roman" w:eastAsia="宋体" w:hAnsi="宋体" w:cs="Times New Roman"/>
          <w:color w:val="000000"/>
          <w:kern w:val="0"/>
          <w:sz w:val="28"/>
          <w:szCs w:val="28"/>
        </w:rPr>
        <w:t>对不能当场改正的火灾隐患，消防工作归口管理职能部门或者专兼职消防管理人员应当根据本单位的管理分工，及时将存在的火灾隐患向单位的消防安全管理人或者消防安全责任人报告，提出整改方案。消防安全管理人或者消防安全责任人应当确定整改的措施、期限以及负责整改的部门、人员，并落实整改资金。</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在火灾隐患未消除之前，单位应当落实防范措施，保障消防安全。不能确保消防安全，随时可能引发火灾或者一旦发生火灾将严重危及人身安全的，应当将危险部位停产停业整改。</w:t>
      </w:r>
    </w:p>
    <w:p w:rsidR="00A11798" w:rsidRPr="003B603B" w:rsidRDefault="00A11798" w:rsidP="00A11798">
      <w:pPr>
        <w:widowControl/>
        <w:shd w:val="clear" w:color="auto" w:fill="FFFFFF"/>
        <w:spacing w:line="360" w:lineRule="atLeast"/>
        <w:ind w:firstLine="422"/>
        <w:jc w:val="left"/>
        <w:rPr>
          <w:rFonts w:ascii="Times New Roman" w:eastAsia="宋体" w:hAnsi="Times New Roman" w:cs="Times New Roman"/>
          <w:color w:val="000000"/>
          <w:kern w:val="0"/>
          <w:szCs w:val="21"/>
        </w:rPr>
      </w:pPr>
      <w:r w:rsidRPr="003B603B">
        <w:rPr>
          <w:rFonts w:ascii="Times New Roman" w:eastAsia="宋体" w:hAnsi="宋体" w:cs="Times New Roman"/>
          <w:b/>
          <w:bCs/>
          <w:color w:val="000000"/>
          <w:kern w:val="0"/>
          <w:sz w:val="28"/>
          <w:szCs w:val="28"/>
        </w:rPr>
        <w:t>第三十三条</w:t>
      </w:r>
      <w:r w:rsidRPr="003B603B">
        <w:rPr>
          <w:rFonts w:ascii="Times New Roman" w:eastAsia="宋体" w:hAnsi="Times New Roman" w:cs="Times New Roman"/>
          <w:color w:val="000000"/>
          <w:kern w:val="0"/>
          <w:sz w:val="28"/>
          <w:szCs w:val="28"/>
        </w:rPr>
        <w:t> </w:t>
      </w:r>
      <w:r w:rsidRPr="003B603B">
        <w:rPr>
          <w:rFonts w:ascii="Times New Roman" w:eastAsia="宋体" w:hAnsi="宋体" w:cs="Times New Roman"/>
          <w:color w:val="000000"/>
          <w:kern w:val="0"/>
          <w:sz w:val="28"/>
          <w:szCs w:val="28"/>
        </w:rPr>
        <w:t>火灾隐患整改完毕，负责整改的部门或者人员应当将整改情况记录报送消防安全责任人或者消防安全管理人签字确认后存档备查。</w:t>
      </w:r>
    </w:p>
    <w:p w:rsidR="00A11798" w:rsidRPr="003B603B" w:rsidRDefault="00A11798" w:rsidP="00A11798">
      <w:pPr>
        <w:widowControl/>
        <w:shd w:val="clear" w:color="auto" w:fill="FFFFFF"/>
        <w:spacing w:line="360" w:lineRule="atLeast"/>
        <w:ind w:firstLine="422"/>
        <w:jc w:val="left"/>
        <w:rPr>
          <w:rFonts w:ascii="Times New Roman" w:eastAsia="宋体" w:hAnsi="Times New Roman" w:cs="Times New Roman"/>
          <w:color w:val="000000"/>
          <w:kern w:val="0"/>
          <w:szCs w:val="21"/>
        </w:rPr>
      </w:pPr>
      <w:r w:rsidRPr="003B603B">
        <w:rPr>
          <w:rFonts w:ascii="Times New Roman" w:eastAsia="宋体" w:hAnsi="宋体" w:cs="Times New Roman"/>
          <w:b/>
          <w:bCs/>
          <w:color w:val="000000"/>
          <w:kern w:val="0"/>
          <w:sz w:val="28"/>
          <w:szCs w:val="28"/>
        </w:rPr>
        <w:lastRenderedPageBreak/>
        <w:t>第三十四条</w:t>
      </w:r>
      <w:r w:rsidRPr="003B603B">
        <w:rPr>
          <w:rFonts w:ascii="Times New Roman" w:eastAsia="宋体" w:hAnsi="Times New Roman" w:cs="Times New Roman"/>
          <w:color w:val="000000"/>
          <w:kern w:val="0"/>
          <w:sz w:val="28"/>
          <w:szCs w:val="28"/>
        </w:rPr>
        <w:t> </w:t>
      </w:r>
      <w:r w:rsidRPr="003B603B">
        <w:rPr>
          <w:rFonts w:ascii="Times New Roman" w:eastAsia="宋体" w:hAnsi="宋体" w:cs="Times New Roman"/>
          <w:color w:val="000000"/>
          <w:kern w:val="0"/>
          <w:sz w:val="28"/>
          <w:szCs w:val="28"/>
        </w:rPr>
        <w:t>对于涉及城市规划布局而不能自身解决的重大火灾隐患，以及机关、团体、事业单位确无能力解决的重大火灾隐患，单位应当提出解决方案并及时向其上级主管部门或者当地人民政府报告。</w:t>
      </w:r>
    </w:p>
    <w:p w:rsidR="00A11798" w:rsidRPr="003B603B" w:rsidRDefault="00A11798" w:rsidP="00A11798">
      <w:pPr>
        <w:widowControl/>
        <w:shd w:val="clear" w:color="auto" w:fill="FFFFFF"/>
        <w:spacing w:line="360" w:lineRule="atLeast"/>
        <w:ind w:firstLine="422"/>
        <w:jc w:val="left"/>
        <w:rPr>
          <w:rFonts w:ascii="Times New Roman" w:eastAsia="宋体" w:hAnsi="Times New Roman" w:cs="Times New Roman"/>
          <w:color w:val="000000"/>
          <w:kern w:val="0"/>
          <w:szCs w:val="21"/>
        </w:rPr>
      </w:pPr>
      <w:r w:rsidRPr="003B603B">
        <w:rPr>
          <w:rFonts w:ascii="Times New Roman" w:eastAsia="宋体" w:hAnsi="宋体" w:cs="Times New Roman"/>
          <w:b/>
          <w:bCs/>
          <w:color w:val="000000"/>
          <w:kern w:val="0"/>
          <w:sz w:val="28"/>
          <w:szCs w:val="28"/>
        </w:rPr>
        <w:t>第三十五条</w:t>
      </w:r>
      <w:r w:rsidRPr="003B603B">
        <w:rPr>
          <w:rFonts w:ascii="Times New Roman" w:eastAsia="宋体" w:hAnsi="Times New Roman" w:cs="Times New Roman"/>
          <w:color w:val="000000"/>
          <w:kern w:val="0"/>
          <w:sz w:val="28"/>
          <w:szCs w:val="28"/>
        </w:rPr>
        <w:t> </w:t>
      </w:r>
      <w:r w:rsidRPr="003B603B">
        <w:rPr>
          <w:rFonts w:ascii="Times New Roman" w:eastAsia="宋体" w:hAnsi="宋体" w:cs="Times New Roman"/>
          <w:color w:val="000000"/>
          <w:kern w:val="0"/>
          <w:sz w:val="28"/>
          <w:szCs w:val="28"/>
        </w:rPr>
        <w:t>对公安消防机构责令限期改正的火灾隐患，单位应当在规定的期限内改正并写出火灾隐患整改复函，报送公安消防机构。</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Times New Roman" w:cs="Times New Roman"/>
          <w:color w:val="000000"/>
          <w:kern w:val="0"/>
          <w:szCs w:val="21"/>
        </w:rPr>
        <w:t> </w:t>
      </w:r>
    </w:p>
    <w:p w:rsidR="00A11798" w:rsidRPr="003B603B" w:rsidRDefault="00A11798" w:rsidP="00A11798">
      <w:pPr>
        <w:widowControl/>
        <w:shd w:val="clear" w:color="auto" w:fill="FFFFFF"/>
        <w:spacing w:line="360" w:lineRule="atLeast"/>
        <w:ind w:firstLine="422"/>
        <w:jc w:val="center"/>
        <w:rPr>
          <w:rFonts w:ascii="Times New Roman" w:eastAsia="宋体" w:hAnsi="Times New Roman" w:cs="Times New Roman"/>
          <w:color w:val="000000"/>
          <w:kern w:val="0"/>
          <w:szCs w:val="21"/>
        </w:rPr>
      </w:pPr>
      <w:r w:rsidRPr="003B603B">
        <w:rPr>
          <w:rFonts w:ascii="Times New Roman" w:eastAsia="宋体" w:hAnsi="宋体" w:cs="Times New Roman"/>
          <w:b/>
          <w:bCs/>
          <w:color w:val="000000"/>
          <w:kern w:val="0"/>
          <w:sz w:val="28"/>
          <w:szCs w:val="28"/>
        </w:rPr>
        <w:t>第六章</w:t>
      </w:r>
      <w:r w:rsidRPr="003B603B">
        <w:rPr>
          <w:rFonts w:ascii="Times New Roman" w:eastAsia="宋体" w:hAnsi="Times New Roman" w:cs="Times New Roman"/>
          <w:b/>
          <w:bCs/>
          <w:color w:val="000000"/>
          <w:kern w:val="0"/>
          <w:sz w:val="28"/>
          <w:szCs w:val="28"/>
        </w:rPr>
        <w:t xml:space="preserve"> </w:t>
      </w:r>
      <w:r w:rsidRPr="003B603B">
        <w:rPr>
          <w:rFonts w:ascii="Times New Roman" w:eastAsia="宋体" w:hAnsi="宋体" w:cs="Times New Roman"/>
          <w:b/>
          <w:bCs/>
          <w:color w:val="000000"/>
          <w:kern w:val="0"/>
          <w:sz w:val="28"/>
          <w:szCs w:val="28"/>
        </w:rPr>
        <w:t>消防安全宣传教育和培训</w:t>
      </w:r>
    </w:p>
    <w:p w:rsidR="00A11798" w:rsidRPr="003B603B" w:rsidRDefault="00A11798" w:rsidP="00A11798">
      <w:pPr>
        <w:widowControl/>
        <w:shd w:val="clear" w:color="auto" w:fill="FFFFFF"/>
        <w:spacing w:line="360" w:lineRule="atLeast"/>
        <w:ind w:firstLine="422"/>
        <w:jc w:val="center"/>
        <w:rPr>
          <w:rFonts w:ascii="Times New Roman" w:eastAsia="宋体" w:hAnsi="Times New Roman" w:cs="Times New Roman"/>
          <w:color w:val="000000"/>
          <w:kern w:val="0"/>
          <w:szCs w:val="21"/>
        </w:rPr>
      </w:pPr>
      <w:r w:rsidRPr="003B603B">
        <w:rPr>
          <w:rFonts w:ascii="Times New Roman" w:eastAsia="宋体" w:hAnsi="Times New Roman" w:cs="Times New Roman"/>
          <w:color w:val="000000"/>
          <w:kern w:val="0"/>
          <w:szCs w:val="21"/>
        </w:rPr>
        <w:t> </w:t>
      </w:r>
    </w:p>
    <w:p w:rsidR="00A11798" w:rsidRPr="003B603B" w:rsidRDefault="00A11798" w:rsidP="00A11798">
      <w:pPr>
        <w:widowControl/>
        <w:shd w:val="clear" w:color="auto" w:fill="FFFFFF"/>
        <w:spacing w:line="360" w:lineRule="atLeast"/>
        <w:ind w:firstLine="422"/>
        <w:jc w:val="left"/>
        <w:rPr>
          <w:rFonts w:ascii="Times New Roman" w:eastAsia="宋体" w:hAnsi="Times New Roman" w:cs="Times New Roman"/>
          <w:color w:val="000000"/>
          <w:kern w:val="0"/>
          <w:szCs w:val="21"/>
        </w:rPr>
      </w:pPr>
      <w:r w:rsidRPr="003B603B">
        <w:rPr>
          <w:rFonts w:ascii="Times New Roman" w:eastAsia="宋体" w:hAnsi="宋体" w:cs="Times New Roman"/>
          <w:b/>
          <w:bCs/>
          <w:color w:val="000000"/>
          <w:kern w:val="0"/>
          <w:sz w:val="28"/>
          <w:szCs w:val="28"/>
        </w:rPr>
        <w:t>第三十六条</w:t>
      </w:r>
      <w:r w:rsidRPr="003B603B">
        <w:rPr>
          <w:rFonts w:ascii="Times New Roman" w:eastAsia="宋体" w:hAnsi="Times New Roman" w:cs="Times New Roman"/>
          <w:color w:val="000000"/>
          <w:kern w:val="0"/>
          <w:sz w:val="28"/>
          <w:szCs w:val="28"/>
        </w:rPr>
        <w:t> </w:t>
      </w:r>
      <w:r w:rsidRPr="003B603B">
        <w:rPr>
          <w:rFonts w:ascii="Times New Roman" w:eastAsia="宋体" w:hAnsi="宋体" w:cs="Times New Roman"/>
          <w:color w:val="000000"/>
          <w:kern w:val="0"/>
          <w:sz w:val="28"/>
          <w:szCs w:val="28"/>
        </w:rPr>
        <w:t>单位应当通过多种形式开展经常性的消防安全宣传教育。消防安全重点单位对每名员工应当至少每年进行一次消防安全培训。宣传教育和培训内容应当包括：</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（一）有关消防法规、消防安全制度和保障消防安全的操作规程；</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（二）本单位、本岗位的火灾危险性和防火措施；</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（三）有关消防设施的性能、灭火器材的使用方法；</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（四）报火警、扑救初起火灾以及自救逃生的知识和技能。</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公众聚集场所对员工的消防安全培训应当至少每半年进行一次，培训的内容还应当包括组织、引导在场群众疏散的知识和技能。</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单位应当组织新上岗和进入新岗位的员工进行上岗前的消防安全培训。</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第三十七条</w:t>
      </w:r>
      <w:r w:rsidRPr="003B603B">
        <w:rPr>
          <w:rFonts w:ascii="Times New Roman" w:eastAsia="宋体" w:hAnsi="Times New Roman" w:cs="Times New Roman"/>
          <w:color w:val="000000"/>
          <w:kern w:val="0"/>
          <w:sz w:val="28"/>
          <w:szCs w:val="28"/>
        </w:rPr>
        <w:t xml:space="preserve"> </w:t>
      </w:r>
      <w:r w:rsidRPr="003B603B">
        <w:rPr>
          <w:rFonts w:ascii="Times New Roman" w:eastAsia="宋体" w:hAnsi="宋体" w:cs="Times New Roman"/>
          <w:color w:val="000000"/>
          <w:kern w:val="0"/>
          <w:sz w:val="28"/>
          <w:szCs w:val="28"/>
        </w:rPr>
        <w:t>公众聚集场所在营业、活动期间，应当通过张贴图画、广播、闭路电视等向公众宣传防火、灭火、疏散逃生等常识。</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lastRenderedPageBreak/>
        <w:t>学校、幼儿园应当通过寓教于乐等多种形式对学生和幼儿进行消防安全常识教育。</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第三十八条下列人员应当接受消防安全专门培训：</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（一）单位的消防安全责任人、消防安全管理人；</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（二）专、兼职消防管理人员；</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（三）消防控制室的值班、操作人员；</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（四）其他依照规定应当接受消防安全专门培训的人员。</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前款规定中的第（三）项人员应当持证上岗。</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Times New Roman" w:cs="Times New Roman"/>
          <w:color w:val="000000"/>
          <w:kern w:val="0"/>
          <w:szCs w:val="21"/>
        </w:rPr>
        <w:t> </w:t>
      </w:r>
    </w:p>
    <w:p w:rsidR="00A11798" w:rsidRPr="003B603B" w:rsidRDefault="00A11798" w:rsidP="00A11798">
      <w:pPr>
        <w:widowControl/>
        <w:shd w:val="clear" w:color="auto" w:fill="FFFFFF"/>
        <w:spacing w:line="360" w:lineRule="atLeast"/>
        <w:ind w:firstLine="422"/>
        <w:jc w:val="center"/>
        <w:rPr>
          <w:rFonts w:ascii="Times New Roman" w:eastAsia="宋体" w:hAnsi="Times New Roman" w:cs="Times New Roman"/>
          <w:color w:val="000000"/>
          <w:kern w:val="0"/>
          <w:szCs w:val="21"/>
        </w:rPr>
      </w:pPr>
      <w:r w:rsidRPr="003B603B">
        <w:rPr>
          <w:rFonts w:ascii="Times New Roman" w:eastAsia="宋体" w:hAnsi="宋体" w:cs="Times New Roman"/>
          <w:b/>
          <w:bCs/>
          <w:color w:val="000000"/>
          <w:kern w:val="0"/>
          <w:sz w:val="28"/>
          <w:szCs w:val="28"/>
        </w:rPr>
        <w:t>第七章</w:t>
      </w:r>
      <w:r w:rsidRPr="003B603B">
        <w:rPr>
          <w:rFonts w:ascii="Times New Roman" w:eastAsia="宋体" w:hAnsi="Times New Roman" w:cs="Times New Roman"/>
          <w:b/>
          <w:bCs/>
          <w:color w:val="000000"/>
          <w:kern w:val="0"/>
          <w:sz w:val="28"/>
          <w:szCs w:val="28"/>
        </w:rPr>
        <w:t xml:space="preserve"> </w:t>
      </w:r>
      <w:r w:rsidRPr="003B603B">
        <w:rPr>
          <w:rFonts w:ascii="Times New Roman" w:eastAsia="宋体" w:hAnsi="宋体" w:cs="Times New Roman"/>
          <w:b/>
          <w:bCs/>
          <w:color w:val="000000"/>
          <w:kern w:val="0"/>
          <w:sz w:val="28"/>
          <w:szCs w:val="28"/>
        </w:rPr>
        <w:t>灭火、应急疏散预案和演练</w:t>
      </w:r>
    </w:p>
    <w:p w:rsidR="00A11798" w:rsidRPr="003B603B" w:rsidRDefault="00A11798" w:rsidP="00A11798">
      <w:pPr>
        <w:widowControl/>
        <w:shd w:val="clear" w:color="auto" w:fill="FFFFFF"/>
        <w:spacing w:line="360" w:lineRule="atLeast"/>
        <w:ind w:firstLine="422"/>
        <w:jc w:val="center"/>
        <w:rPr>
          <w:rFonts w:ascii="Times New Roman" w:eastAsia="宋体" w:hAnsi="Times New Roman" w:cs="Times New Roman"/>
          <w:color w:val="000000"/>
          <w:kern w:val="0"/>
          <w:szCs w:val="21"/>
        </w:rPr>
      </w:pPr>
      <w:r w:rsidRPr="003B603B">
        <w:rPr>
          <w:rFonts w:ascii="Times New Roman" w:eastAsia="宋体" w:hAnsi="Times New Roman" w:cs="Times New Roman"/>
          <w:color w:val="000000"/>
          <w:kern w:val="0"/>
          <w:szCs w:val="21"/>
        </w:rPr>
        <w:t> </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第三十九条消防安全重点单位制定的灭火和应急疏散预案应当包括下列内容：</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（一）组织机构，包括：灭火行动组、通讯联络组、疏散引导组、安全防护救护组；</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（二）报警和接警处置程序；</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（三）应急疏散的组织程序和措施；</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（四）扑救初起火灾的程序和措施；</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（五）通讯联络、安全防护救护的程序和措施。</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第四十条消防安全重点单位应当按照灭火和应急疏散预案，至少每半年进行一次演练，并结合实际，不断完善预案。其他单位应当结合本单位实际，参照制定相应的应急方案，至少每年组织一次演练。</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消防演练时，应当设置明显标识并事先告知演练范围内的人员。</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Times New Roman" w:cs="Times New Roman"/>
          <w:color w:val="000000"/>
          <w:kern w:val="0"/>
          <w:szCs w:val="21"/>
        </w:rPr>
        <w:lastRenderedPageBreak/>
        <w:t> </w:t>
      </w:r>
    </w:p>
    <w:p w:rsidR="00A11798" w:rsidRPr="003B603B" w:rsidRDefault="00A11798" w:rsidP="00A11798">
      <w:pPr>
        <w:widowControl/>
        <w:shd w:val="clear" w:color="auto" w:fill="FFFFFF"/>
        <w:spacing w:line="360" w:lineRule="atLeast"/>
        <w:ind w:firstLine="422"/>
        <w:jc w:val="center"/>
        <w:rPr>
          <w:rFonts w:ascii="Times New Roman" w:eastAsia="宋体" w:hAnsi="Times New Roman" w:cs="Times New Roman"/>
          <w:color w:val="000000"/>
          <w:kern w:val="0"/>
          <w:szCs w:val="21"/>
        </w:rPr>
      </w:pPr>
      <w:r w:rsidRPr="003B603B">
        <w:rPr>
          <w:rFonts w:ascii="Times New Roman" w:eastAsia="宋体" w:hAnsi="宋体" w:cs="Times New Roman"/>
          <w:b/>
          <w:bCs/>
          <w:color w:val="000000"/>
          <w:kern w:val="0"/>
          <w:sz w:val="28"/>
          <w:szCs w:val="28"/>
        </w:rPr>
        <w:t>第八章</w:t>
      </w:r>
      <w:r w:rsidRPr="003B603B">
        <w:rPr>
          <w:rFonts w:ascii="Times New Roman" w:eastAsia="宋体" w:hAnsi="Times New Roman" w:cs="Times New Roman"/>
          <w:b/>
          <w:bCs/>
          <w:color w:val="000000"/>
          <w:kern w:val="0"/>
          <w:sz w:val="28"/>
          <w:szCs w:val="28"/>
        </w:rPr>
        <w:t xml:space="preserve"> </w:t>
      </w:r>
      <w:r w:rsidRPr="003B603B">
        <w:rPr>
          <w:rFonts w:ascii="Times New Roman" w:eastAsia="宋体" w:hAnsi="宋体" w:cs="Times New Roman"/>
          <w:b/>
          <w:bCs/>
          <w:color w:val="000000"/>
          <w:kern w:val="0"/>
          <w:sz w:val="28"/>
          <w:szCs w:val="28"/>
        </w:rPr>
        <w:t>消防档案</w:t>
      </w:r>
    </w:p>
    <w:p w:rsidR="00A11798" w:rsidRPr="003B603B" w:rsidRDefault="00A11798" w:rsidP="00A11798">
      <w:pPr>
        <w:widowControl/>
        <w:shd w:val="clear" w:color="auto" w:fill="FFFFFF"/>
        <w:spacing w:line="360" w:lineRule="atLeast"/>
        <w:ind w:firstLine="422"/>
        <w:jc w:val="center"/>
        <w:rPr>
          <w:rFonts w:ascii="Times New Roman" w:eastAsia="宋体" w:hAnsi="Times New Roman" w:cs="Times New Roman"/>
          <w:color w:val="000000"/>
          <w:kern w:val="0"/>
          <w:szCs w:val="21"/>
        </w:rPr>
      </w:pPr>
      <w:r w:rsidRPr="003B603B">
        <w:rPr>
          <w:rFonts w:ascii="Times New Roman" w:eastAsia="宋体" w:hAnsi="Times New Roman" w:cs="Times New Roman"/>
          <w:color w:val="000000"/>
          <w:kern w:val="0"/>
          <w:szCs w:val="21"/>
        </w:rPr>
        <w:t> </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第四十一条消防安全重点单位应当建立健全消防档案。消防档案应当包括消防安全基本情况和消防安全管理情况。消防档案应当详实，全面反映单位消防工作的基本情况，并附有必要的图表，根据情况变化及时更新。</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单位应当对消防档案统一保管、备查。</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第四十二条消防安全基本情况应当包括以下内容：</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（一）单位基本概况和消防安全重点部位情况；</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（二）建筑物或者场所施工、使用或者开业前的消防设计审核、消防验收以及消防安全检查的文件、资料；</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（三）消防管理组织机构和各级消防安全责任人；</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（四）消防安全制度；</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（五）消防设施、灭火器材情况；</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（六）专职消防队、义务消防队人员及其消防装备配备情况；</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（七）与消防安全有关的重点工种人员情况；</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（八）新增消防产品、防火材料的合格证明材料；</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（九）灭火和应急疏散预案。</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第四十三条消防安全管理情况应当包括以下内容：</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（一）公安消防机构填发的各种法律文书；</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（二）消防设施定期检查记录、自动消防设施全面检查测试的报告以及维修保养的记录；</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lastRenderedPageBreak/>
        <w:t>（三）火灾隐患及其整改情况记录；</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（四）防火检查、巡查记录；</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（五）有关燃气、电气设备检测（包括防雷、防静电）等记录资料；</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（六）消防安全培训记录；</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（七）灭火和应急疏散预案的演练记录；</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（八）火灾情况记录；</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（九）消防奖惩情况记录。</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前款规定中的第（二）、（三）、（四）、（五）项记录，应当记明检查的人员、时间、部位、内容、发现的火灾隐患以及处理措施等；第（六）项记录，应当记明培训的时间、参加人员、内容等；第（七）项记录，应当记明演练的时间、地点、内容、参加部门以及人员等。</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第四十四条其他单位应当将本单位的基本概况、公安消防机构填发的各种法律文书、与消防工作有关的材料和记录等统一保管备查。</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Times New Roman" w:cs="Times New Roman"/>
          <w:color w:val="000000"/>
          <w:kern w:val="0"/>
          <w:szCs w:val="21"/>
        </w:rPr>
        <w:t> </w:t>
      </w:r>
    </w:p>
    <w:p w:rsidR="00A11798" w:rsidRPr="003B603B" w:rsidRDefault="00A11798" w:rsidP="00A11798">
      <w:pPr>
        <w:widowControl/>
        <w:shd w:val="clear" w:color="auto" w:fill="FFFFFF"/>
        <w:spacing w:line="360" w:lineRule="atLeast"/>
        <w:ind w:firstLine="422"/>
        <w:jc w:val="center"/>
        <w:rPr>
          <w:rFonts w:ascii="Times New Roman" w:eastAsia="宋体" w:hAnsi="Times New Roman" w:cs="Times New Roman"/>
          <w:color w:val="000000"/>
          <w:kern w:val="0"/>
          <w:szCs w:val="21"/>
        </w:rPr>
      </w:pPr>
      <w:r w:rsidRPr="003B603B">
        <w:rPr>
          <w:rFonts w:ascii="Times New Roman" w:eastAsia="宋体" w:hAnsi="宋体" w:cs="Times New Roman"/>
          <w:b/>
          <w:bCs/>
          <w:color w:val="000000"/>
          <w:kern w:val="0"/>
          <w:sz w:val="28"/>
          <w:szCs w:val="28"/>
        </w:rPr>
        <w:t>第九章</w:t>
      </w:r>
      <w:r w:rsidRPr="003B603B">
        <w:rPr>
          <w:rFonts w:ascii="Times New Roman" w:eastAsia="宋体" w:hAnsi="Times New Roman" w:cs="Times New Roman"/>
          <w:b/>
          <w:bCs/>
          <w:color w:val="000000"/>
          <w:kern w:val="0"/>
          <w:sz w:val="28"/>
          <w:szCs w:val="28"/>
        </w:rPr>
        <w:t xml:space="preserve"> </w:t>
      </w:r>
      <w:r w:rsidRPr="003B603B">
        <w:rPr>
          <w:rFonts w:ascii="Times New Roman" w:eastAsia="宋体" w:hAnsi="宋体" w:cs="Times New Roman"/>
          <w:b/>
          <w:bCs/>
          <w:color w:val="000000"/>
          <w:kern w:val="0"/>
          <w:sz w:val="28"/>
          <w:szCs w:val="28"/>
        </w:rPr>
        <w:t>奖</w:t>
      </w:r>
      <w:r w:rsidRPr="003B603B">
        <w:rPr>
          <w:rFonts w:ascii="Times New Roman" w:eastAsia="宋体" w:hAnsi="Times New Roman" w:cs="Times New Roman"/>
          <w:b/>
          <w:bCs/>
          <w:color w:val="000000"/>
          <w:kern w:val="0"/>
          <w:sz w:val="28"/>
          <w:szCs w:val="28"/>
        </w:rPr>
        <w:t>    </w:t>
      </w:r>
      <w:r w:rsidRPr="003B603B">
        <w:rPr>
          <w:rFonts w:ascii="Times New Roman" w:eastAsia="宋体" w:hAnsi="宋体" w:cs="Times New Roman"/>
          <w:b/>
          <w:bCs/>
          <w:color w:val="000000"/>
          <w:kern w:val="0"/>
          <w:sz w:val="28"/>
          <w:szCs w:val="28"/>
        </w:rPr>
        <w:t>惩</w:t>
      </w:r>
    </w:p>
    <w:p w:rsidR="00A11798" w:rsidRPr="003B603B" w:rsidRDefault="00A11798" w:rsidP="00A11798">
      <w:pPr>
        <w:widowControl/>
        <w:shd w:val="clear" w:color="auto" w:fill="FFFFFF"/>
        <w:spacing w:line="360" w:lineRule="atLeast"/>
        <w:ind w:firstLine="422"/>
        <w:jc w:val="center"/>
        <w:rPr>
          <w:rFonts w:ascii="Times New Roman" w:eastAsia="宋体" w:hAnsi="Times New Roman" w:cs="Times New Roman"/>
          <w:color w:val="000000"/>
          <w:kern w:val="0"/>
          <w:szCs w:val="21"/>
        </w:rPr>
      </w:pPr>
      <w:r w:rsidRPr="003B603B">
        <w:rPr>
          <w:rFonts w:ascii="Times New Roman" w:eastAsia="宋体" w:hAnsi="Times New Roman" w:cs="Times New Roman"/>
          <w:color w:val="000000"/>
          <w:kern w:val="0"/>
          <w:szCs w:val="21"/>
        </w:rPr>
        <w:t> </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第四十五条</w:t>
      </w:r>
      <w:r w:rsidRPr="003B603B">
        <w:rPr>
          <w:rFonts w:ascii="Times New Roman" w:eastAsia="宋体" w:hAnsi="Times New Roman" w:cs="Times New Roman"/>
          <w:color w:val="000000"/>
          <w:kern w:val="0"/>
          <w:sz w:val="28"/>
          <w:szCs w:val="28"/>
        </w:rPr>
        <w:t xml:space="preserve"> </w:t>
      </w:r>
      <w:r w:rsidRPr="003B603B">
        <w:rPr>
          <w:rFonts w:ascii="Times New Roman" w:eastAsia="宋体" w:hAnsi="宋体" w:cs="Times New Roman"/>
          <w:color w:val="000000"/>
          <w:kern w:val="0"/>
          <w:sz w:val="28"/>
          <w:szCs w:val="28"/>
        </w:rPr>
        <w:t>单位应当将消防安全工作纳入内部检查、考核、评比内容。对在消防安全工作中成绩突出的部门（班组）和个人，单位应当给予表彰奖励。对未依法履行消防安全职责或者违反单位消防安全制度的行为，应当依照有关规定对责任人员给予行政纪律处分或者其他处理。</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lastRenderedPageBreak/>
        <w:t>第四十六条违反本规定，依法应当给予行政处罚的，依照有关法律、法规予以处罚；构成犯罪的，依法追究刑事责任。</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Times New Roman" w:cs="Times New Roman"/>
          <w:color w:val="000000"/>
          <w:kern w:val="0"/>
          <w:szCs w:val="21"/>
        </w:rPr>
        <w:t> </w:t>
      </w:r>
    </w:p>
    <w:p w:rsidR="00A11798" w:rsidRPr="003B603B" w:rsidRDefault="00A11798" w:rsidP="00A11798">
      <w:pPr>
        <w:widowControl/>
        <w:shd w:val="clear" w:color="auto" w:fill="FFFFFF"/>
        <w:spacing w:line="360" w:lineRule="atLeast"/>
        <w:ind w:firstLine="422"/>
        <w:jc w:val="center"/>
        <w:rPr>
          <w:rFonts w:ascii="Times New Roman" w:eastAsia="宋体" w:hAnsi="Times New Roman" w:cs="Times New Roman"/>
          <w:color w:val="000000"/>
          <w:kern w:val="0"/>
          <w:szCs w:val="21"/>
        </w:rPr>
      </w:pPr>
      <w:r w:rsidRPr="003B603B">
        <w:rPr>
          <w:rFonts w:ascii="Times New Roman" w:eastAsia="宋体" w:hAnsi="宋体" w:cs="Times New Roman"/>
          <w:b/>
          <w:bCs/>
          <w:color w:val="000000"/>
          <w:kern w:val="0"/>
          <w:sz w:val="28"/>
          <w:szCs w:val="28"/>
        </w:rPr>
        <w:t>第十章</w:t>
      </w:r>
      <w:r w:rsidRPr="003B603B">
        <w:rPr>
          <w:rFonts w:ascii="Times New Roman" w:eastAsia="宋体" w:hAnsi="Times New Roman" w:cs="Times New Roman"/>
          <w:b/>
          <w:bCs/>
          <w:color w:val="000000"/>
          <w:kern w:val="0"/>
          <w:sz w:val="28"/>
          <w:szCs w:val="28"/>
        </w:rPr>
        <w:t xml:space="preserve"> </w:t>
      </w:r>
      <w:r w:rsidRPr="003B603B">
        <w:rPr>
          <w:rFonts w:ascii="Times New Roman" w:eastAsia="宋体" w:hAnsi="宋体" w:cs="Times New Roman"/>
          <w:b/>
          <w:bCs/>
          <w:color w:val="000000"/>
          <w:kern w:val="0"/>
          <w:sz w:val="28"/>
          <w:szCs w:val="28"/>
        </w:rPr>
        <w:t>附</w:t>
      </w:r>
      <w:r w:rsidRPr="003B603B">
        <w:rPr>
          <w:rFonts w:ascii="Times New Roman" w:eastAsia="宋体" w:hAnsi="Times New Roman" w:cs="Times New Roman"/>
          <w:b/>
          <w:bCs/>
          <w:color w:val="000000"/>
          <w:kern w:val="0"/>
          <w:sz w:val="28"/>
          <w:szCs w:val="28"/>
        </w:rPr>
        <w:t>    </w:t>
      </w:r>
      <w:r w:rsidRPr="003B603B">
        <w:rPr>
          <w:rFonts w:ascii="Times New Roman" w:eastAsia="宋体" w:hAnsi="宋体" w:cs="Times New Roman"/>
          <w:b/>
          <w:bCs/>
          <w:color w:val="000000"/>
          <w:kern w:val="0"/>
          <w:sz w:val="28"/>
          <w:szCs w:val="28"/>
        </w:rPr>
        <w:t>则</w:t>
      </w:r>
    </w:p>
    <w:p w:rsidR="00A11798" w:rsidRPr="003B603B" w:rsidRDefault="00A11798" w:rsidP="00A11798">
      <w:pPr>
        <w:widowControl/>
        <w:shd w:val="clear" w:color="auto" w:fill="FFFFFF"/>
        <w:spacing w:line="360" w:lineRule="atLeast"/>
        <w:ind w:firstLine="422"/>
        <w:jc w:val="center"/>
        <w:rPr>
          <w:rFonts w:ascii="Times New Roman" w:eastAsia="宋体" w:hAnsi="Times New Roman" w:cs="Times New Roman"/>
          <w:color w:val="000000"/>
          <w:kern w:val="0"/>
          <w:szCs w:val="21"/>
        </w:rPr>
      </w:pPr>
      <w:r w:rsidRPr="003B603B">
        <w:rPr>
          <w:rFonts w:ascii="Times New Roman" w:eastAsia="宋体" w:hAnsi="Times New Roman" w:cs="Times New Roman"/>
          <w:color w:val="000000"/>
          <w:kern w:val="0"/>
          <w:szCs w:val="21"/>
        </w:rPr>
        <w:t> </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第四十七条公安消防机构对本规定的执行情况依法实施监督，并对自身滥用职权、玩忽职守、徇私舞弊的行为承担法律责任。</w:t>
      </w:r>
    </w:p>
    <w:p w:rsidR="00A11798" w:rsidRPr="003B603B" w:rsidRDefault="00A11798" w:rsidP="00A11798">
      <w:pPr>
        <w:widowControl/>
        <w:shd w:val="clear" w:color="auto" w:fill="FFFFFF"/>
        <w:spacing w:line="360" w:lineRule="atLeast"/>
        <w:ind w:firstLine="420"/>
        <w:jc w:val="left"/>
        <w:rPr>
          <w:rFonts w:ascii="Times New Roman" w:eastAsia="宋体" w:hAnsi="Times New Roman" w:cs="Times New Roman"/>
          <w:color w:val="000000"/>
          <w:kern w:val="0"/>
          <w:szCs w:val="21"/>
        </w:rPr>
      </w:pPr>
      <w:r w:rsidRPr="003B603B">
        <w:rPr>
          <w:rFonts w:ascii="Times New Roman" w:eastAsia="宋体" w:hAnsi="宋体" w:cs="Times New Roman"/>
          <w:color w:val="000000"/>
          <w:kern w:val="0"/>
          <w:sz w:val="28"/>
          <w:szCs w:val="28"/>
        </w:rPr>
        <w:t>第四十八条本规定自</w:t>
      </w:r>
      <w:r w:rsidRPr="003B603B">
        <w:rPr>
          <w:rFonts w:ascii="Times New Roman" w:eastAsia="宋体" w:hAnsi="Times New Roman" w:cs="Times New Roman"/>
          <w:color w:val="000000"/>
          <w:kern w:val="0"/>
          <w:sz w:val="28"/>
          <w:szCs w:val="28"/>
        </w:rPr>
        <w:t>2002</w:t>
      </w:r>
      <w:r w:rsidRPr="003B603B">
        <w:rPr>
          <w:rFonts w:ascii="Times New Roman" w:eastAsia="宋体" w:hAnsi="宋体" w:cs="Times New Roman"/>
          <w:color w:val="000000"/>
          <w:kern w:val="0"/>
          <w:sz w:val="28"/>
          <w:szCs w:val="28"/>
        </w:rPr>
        <w:t>年</w:t>
      </w:r>
      <w:r w:rsidRPr="003B603B">
        <w:rPr>
          <w:rFonts w:ascii="Times New Roman" w:eastAsia="宋体" w:hAnsi="Times New Roman" w:cs="Times New Roman"/>
          <w:color w:val="000000"/>
          <w:kern w:val="0"/>
          <w:sz w:val="28"/>
          <w:szCs w:val="28"/>
        </w:rPr>
        <w:t>5</w:t>
      </w:r>
      <w:r w:rsidRPr="003B603B">
        <w:rPr>
          <w:rFonts w:ascii="Times New Roman" w:eastAsia="宋体" w:hAnsi="宋体" w:cs="Times New Roman"/>
          <w:color w:val="000000"/>
          <w:kern w:val="0"/>
          <w:sz w:val="28"/>
          <w:szCs w:val="28"/>
        </w:rPr>
        <w:t>月</w:t>
      </w:r>
      <w:r w:rsidRPr="003B603B">
        <w:rPr>
          <w:rFonts w:ascii="Times New Roman" w:eastAsia="宋体" w:hAnsi="Times New Roman" w:cs="Times New Roman"/>
          <w:color w:val="000000"/>
          <w:kern w:val="0"/>
          <w:sz w:val="28"/>
          <w:szCs w:val="28"/>
        </w:rPr>
        <w:t>1</w:t>
      </w:r>
      <w:r w:rsidRPr="003B603B">
        <w:rPr>
          <w:rFonts w:ascii="Times New Roman" w:eastAsia="宋体" w:hAnsi="宋体" w:cs="Times New Roman"/>
          <w:color w:val="000000"/>
          <w:kern w:val="0"/>
          <w:sz w:val="28"/>
          <w:szCs w:val="28"/>
        </w:rPr>
        <w:t>日起施行。本规定施行以前公安部发布的规章中的有关规定与本规定不一致的，以本规定为准。</w:t>
      </w:r>
    </w:p>
    <w:p w:rsidR="00013A20" w:rsidRPr="003B603B" w:rsidRDefault="00013A20" w:rsidP="00A11798">
      <w:pPr>
        <w:pStyle w:val="tc"/>
        <w:jc w:val="center"/>
        <w:rPr>
          <w:rFonts w:ascii="Times New Roman" w:hAnsi="Times New Roman" w:cs="Times New Roman"/>
        </w:rPr>
      </w:pPr>
      <w:bookmarkStart w:id="0" w:name="_GoBack"/>
      <w:bookmarkEnd w:id="0"/>
    </w:p>
    <w:sectPr w:rsidR="00013A20" w:rsidRPr="003B603B" w:rsidSect="00A8298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BAC" w:rsidRDefault="00016BAC" w:rsidP="009530B9">
      <w:r>
        <w:separator/>
      </w:r>
    </w:p>
  </w:endnote>
  <w:endnote w:type="continuationSeparator" w:id="1">
    <w:p w:rsidR="00016BAC" w:rsidRDefault="00016BAC" w:rsidP="009530B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9777"/>
      <w:docPartObj>
        <w:docPartGallery w:val="Page Numbers (Bottom of Page)"/>
        <w:docPartUnique/>
      </w:docPartObj>
    </w:sdtPr>
    <w:sdtContent>
      <w:p w:rsidR="00787973" w:rsidRDefault="005E4A7A">
        <w:pPr>
          <w:pStyle w:val="a4"/>
          <w:jc w:val="right"/>
        </w:pPr>
        <w:fldSimple w:instr=" PAGE   \* MERGEFORMAT ">
          <w:r w:rsidR="003B603B" w:rsidRPr="003B603B">
            <w:rPr>
              <w:noProof/>
              <w:lang w:val="zh-CN"/>
            </w:rPr>
            <w:t>16</w:t>
          </w:r>
        </w:fldSimple>
      </w:p>
    </w:sdtContent>
  </w:sdt>
  <w:p w:rsidR="00787973" w:rsidRDefault="0078797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BAC" w:rsidRDefault="00016BAC" w:rsidP="009530B9">
      <w:r>
        <w:separator/>
      </w:r>
    </w:p>
  </w:footnote>
  <w:footnote w:type="continuationSeparator" w:id="1">
    <w:p w:rsidR="00016BAC" w:rsidRDefault="00016BAC" w:rsidP="009530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24ED"/>
    <w:rsid w:val="00013A20"/>
    <w:rsid w:val="00016BAC"/>
    <w:rsid w:val="0007547F"/>
    <w:rsid w:val="001D1670"/>
    <w:rsid w:val="002E3481"/>
    <w:rsid w:val="003B603B"/>
    <w:rsid w:val="00492B47"/>
    <w:rsid w:val="005045B1"/>
    <w:rsid w:val="005E4A7A"/>
    <w:rsid w:val="006852CC"/>
    <w:rsid w:val="006D174A"/>
    <w:rsid w:val="00723FBD"/>
    <w:rsid w:val="00787973"/>
    <w:rsid w:val="00806322"/>
    <w:rsid w:val="009530B9"/>
    <w:rsid w:val="00970DD3"/>
    <w:rsid w:val="009A24ED"/>
    <w:rsid w:val="00A11798"/>
    <w:rsid w:val="00A8298A"/>
    <w:rsid w:val="00B67E7E"/>
    <w:rsid w:val="00BD10C0"/>
    <w:rsid w:val="00C860AA"/>
    <w:rsid w:val="00DD1D24"/>
    <w:rsid w:val="00F77B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30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30B9"/>
    <w:rPr>
      <w:sz w:val="18"/>
      <w:szCs w:val="18"/>
    </w:rPr>
  </w:style>
  <w:style w:type="paragraph" w:styleId="a4">
    <w:name w:val="footer"/>
    <w:basedOn w:val="a"/>
    <w:link w:val="Char0"/>
    <w:uiPriority w:val="99"/>
    <w:unhideWhenUsed/>
    <w:rsid w:val="009530B9"/>
    <w:pPr>
      <w:tabs>
        <w:tab w:val="center" w:pos="4153"/>
        <w:tab w:val="right" w:pos="8306"/>
      </w:tabs>
      <w:snapToGrid w:val="0"/>
      <w:jc w:val="left"/>
    </w:pPr>
    <w:rPr>
      <w:sz w:val="18"/>
      <w:szCs w:val="18"/>
    </w:rPr>
  </w:style>
  <w:style w:type="character" w:customStyle="1" w:styleId="Char0">
    <w:name w:val="页脚 Char"/>
    <w:basedOn w:val="a0"/>
    <w:link w:val="a4"/>
    <w:uiPriority w:val="99"/>
    <w:rsid w:val="009530B9"/>
    <w:rPr>
      <w:sz w:val="18"/>
      <w:szCs w:val="18"/>
    </w:rPr>
  </w:style>
  <w:style w:type="paragraph" w:styleId="a5">
    <w:name w:val="Normal (Web)"/>
    <w:basedOn w:val="a"/>
    <w:uiPriority w:val="99"/>
    <w:semiHidden/>
    <w:unhideWhenUsed/>
    <w:rsid w:val="009530B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530B9"/>
    <w:rPr>
      <w:b/>
      <w:bCs/>
    </w:rPr>
  </w:style>
  <w:style w:type="paragraph" w:customStyle="1" w:styleId="tc">
    <w:name w:val="tc"/>
    <w:basedOn w:val="a"/>
    <w:rsid w:val="002E3481"/>
    <w:pPr>
      <w:widowControl/>
      <w:spacing w:before="100" w:beforeAutospacing="1" w:after="100" w:afterAutospacing="1"/>
      <w:jc w:val="left"/>
    </w:pPr>
    <w:rPr>
      <w:rFonts w:ascii="宋体" w:eastAsia="宋体" w:hAnsi="宋体" w:cs="宋体"/>
      <w:kern w:val="0"/>
      <w:sz w:val="24"/>
      <w:szCs w:val="24"/>
    </w:rPr>
  </w:style>
  <w:style w:type="character" w:customStyle="1" w:styleId="ht1">
    <w:name w:val="ht1"/>
    <w:basedOn w:val="a0"/>
    <w:rsid w:val="002E3481"/>
  </w:style>
  <w:style w:type="paragraph" w:customStyle="1" w:styleId="zw">
    <w:name w:val="zw"/>
    <w:basedOn w:val="a"/>
    <w:rsid w:val="002E3481"/>
    <w:pPr>
      <w:widowControl/>
      <w:spacing w:before="100" w:beforeAutospacing="1" w:after="100" w:afterAutospacing="1"/>
      <w:jc w:val="left"/>
    </w:pPr>
    <w:rPr>
      <w:rFonts w:ascii="宋体" w:eastAsia="宋体" w:hAnsi="宋体" w:cs="宋体"/>
      <w:kern w:val="0"/>
      <w:sz w:val="24"/>
      <w:szCs w:val="24"/>
    </w:rPr>
  </w:style>
  <w:style w:type="paragraph" w:customStyle="1" w:styleId="area">
    <w:name w:val="area"/>
    <w:basedOn w:val="a"/>
    <w:rsid w:val="002E3481"/>
    <w:pPr>
      <w:widowControl/>
      <w:spacing w:before="100" w:beforeAutospacing="1" w:after="100" w:afterAutospacing="1"/>
      <w:jc w:val="left"/>
    </w:pPr>
    <w:rPr>
      <w:rFonts w:ascii="宋体" w:eastAsia="宋体" w:hAnsi="宋体" w:cs="宋体"/>
      <w:kern w:val="0"/>
      <w:sz w:val="24"/>
      <w:szCs w:val="24"/>
    </w:rPr>
  </w:style>
  <w:style w:type="paragraph" w:customStyle="1" w:styleId="zz">
    <w:name w:val="zz"/>
    <w:basedOn w:val="a"/>
    <w:rsid w:val="002E3481"/>
    <w:pPr>
      <w:widowControl/>
      <w:spacing w:before="100" w:beforeAutospacing="1" w:after="100" w:afterAutospacing="1"/>
      <w:jc w:val="left"/>
    </w:pPr>
    <w:rPr>
      <w:rFonts w:ascii="宋体" w:eastAsia="宋体" w:hAnsi="宋体" w:cs="宋体"/>
      <w:kern w:val="0"/>
      <w:sz w:val="24"/>
      <w:szCs w:val="24"/>
    </w:rPr>
  </w:style>
  <w:style w:type="paragraph" w:customStyle="1" w:styleId="ly">
    <w:name w:val="ly"/>
    <w:basedOn w:val="a"/>
    <w:rsid w:val="002E348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11798"/>
  </w:style>
</w:styles>
</file>

<file path=word/webSettings.xml><?xml version="1.0" encoding="utf-8"?>
<w:webSettings xmlns:r="http://schemas.openxmlformats.org/officeDocument/2006/relationships" xmlns:w="http://schemas.openxmlformats.org/wordprocessingml/2006/main">
  <w:divs>
    <w:div w:id="232736614">
      <w:bodyDiv w:val="1"/>
      <w:marLeft w:val="0"/>
      <w:marRight w:val="0"/>
      <w:marTop w:val="0"/>
      <w:marBottom w:val="0"/>
      <w:divBdr>
        <w:top w:val="none" w:sz="0" w:space="0" w:color="auto"/>
        <w:left w:val="none" w:sz="0" w:space="0" w:color="auto"/>
        <w:bottom w:val="none" w:sz="0" w:space="0" w:color="auto"/>
        <w:right w:val="none" w:sz="0" w:space="0" w:color="auto"/>
      </w:divBdr>
    </w:div>
    <w:div w:id="565072825">
      <w:bodyDiv w:val="1"/>
      <w:marLeft w:val="0"/>
      <w:marRight w:val="0"/>
      <w:marTop w:val="0"/>
      <w:marBottom w:val="0"/>
      <w:divBdr>
        <w:top w:val="none" w:sz="0" w:space="0" w:color="auto"/>
        <w:left w:val="none" w:sz="0" w:space="0" w:color="auto"/>
        <w:bottom w:val="none" w:sz="0" w:space="0" w:color="auto"/>
        <w:right w:val="none" w:sz="0" w:space="0" w:color="auto"/>
      </w:divBdr>
    </w:div>
    <w:div w:id="695421185">
      <w:bodyDiv w:val="1"/>
      <w:marLeft w:val="0"/>
      <w:marRight w:val="0"/>
      <w:marTop w:val="0"/>
      <w:marBottom w:val="0"/>
      <w:divBdr>
        <w:top w:val="none" w:sz="0" w:space="0" w:color="auto"/>
        <w:left w:val="none" w:sz="0" w:space="0" w:color="auto"/>
        <w:bottom w:val="none" w:sz="0" w:space="0" w:color="auto"/>
        <w:right w:val="none" w:sz="0" w:space="0" w:color="auto"/>
      </w:divBdr>
    </w:div>
    <w:div w:id="81580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1115</Words>
  <Characters>6359</Characters>
  <Application>Microsoft Office Word</Application>
  <DocSecurity>0</DocSecurity>
  <Lines>52</Lines>
  <Paragraphs>14</Paragraphs>
  <ScaleCrop>false</ScaleCrop>
  <Company/>
  <LinksUpToDate>false</LinksUpToDate>
  <CharactersWithSpaces>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Q</dc:creator>
  <cp:keywords/>
  <dc:description/>
  <cp:lastModifiedBy>dell</cp:lastModifiedBy>
  <cp:revision>6</cp:revision>
  <dcterms:created xsi:type="dcterms:W3CDTF">2017-04-20T00:40:00Z</dcterms:created>
  <dcterms:modified xsi:type="dcterms:W3CDTF">2018-10-24T07:20:00Z</dcterms:modified>
</cp:coreProperties>
</file>